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BD061A">
      <w:pPr>
        <w:pStyle w:val="8"/>
        <w:rPr>
          <w:rFonts w:hint="default" w:ascii="Times New Roman" w:hAnsi="Times New Roman" w:cs="Times New Roman" w:eastAsiaTheme="majorEastAsia"/>
        </w:rPr>
      </w:pPr>
    </w:p>
    <w:p w14:paraId="7787B206">
      <w:pPr>
        <w:pStyle w:val="8"/>
        <w:jc w:val="center"/>
        <w:outlineLvl w:val="0"/>
        <w:rPr>
          <w:rFonts w:hint="default" w:ascii="Times New Roman" w:hAnsi="Times New Roman" w:cs="Times New Roman" w:eastAsiaTheme="majorEastAsia"/>
          <w:b/>
          <w:sz w:val="72"/>
          <w:lang w:val="en-US" w:eastAsia="zh-CN"/>
        </w:rPr>
      </w:pPr>
      <w:r>
        <w:rPr>
          <w:rFonts w:hint="default" w:ascii="Times New Roman" w:hAnsi="Times New Roman" w:cs="Times New Roman" w:eastAsiaTheme="majorEastAsia"/>
          <w:b/>
          <w:sz w:val="72"/>
        </w:rPr>
        <w:t>曲靖市</w:t>
      </w:r>
      <w:r>
        <w:rPr>
          <w:rFonts w:hint="default" w:ascii="Times New Roman" w:hAnsi="Times New Roman" w:cs="Times New Roman" w:eastAsiaTheme="majorEastAsia"/>
          <w:b/>
          <w:sz w:val="72"/>
          <w:lang w:val="en-US" w:eastAsia="zh-CN"/>
        </w:rPr>
        <w:t>财政局</w:t>
      </w:r>
    </w:p>
    <w:p w14:paraId="566C988B">
      <w:pPr>
        <w:pStyle w:val="8"/>
        <w:rPr>
          <w:rFonts w:hint="default" w:ascii="Times New Roman" w:hAnsi="Times New Roman" w:cs="Times New Roman" w:eastAsiaTheme="majorEastAsia"/>
          <w:b/>
          <w:sz w:val="52"/>
        </w:rPr>
      </w:pPr>
    </w:p>
    <w:p w14:paraId="42E0CC4B">
      <w:pPr>
        <w:pStyle w:val="8"/>
        <w:rPr>
          <w:rFonts w:hint="default" w:ascii="Times New Roman" w:hAnsi="Times New Roman" w:cs="Times New Roman" w:eastAsiaTheme="majorEastAsia"/>
          <w:b/>
          <w:sz w:val="48"/>
          <w:szCs w:val="18"/>
        </w:rPr>
      </w:pPr>
    </w:p>
    <w:p w14:paraId="469890A0">
      <w:pPr>
        <w:pStyle w:val="8"/>
        <w:spacing w:line="800" w:lineRule="exact"/>
        <w:ind w:firstLine="4322" w:firstLineChars="598"/>
        <w:rPr>
          <w:rFonts w:hint="default" w:ascii="Times New Roman" w:hAnsi="Times New Roman" w:cs="Times New Roman" w:eastAsiaTheme="majorEastAsia"/>
          <w:b/>
          <w:kern w:val="0"/>
          <w:sz w:val="72"/>
          <w:szCs w:val="18"/>
          <w:lang w:eastAsia="zh-CN"/>
        </w:rPr>
      </w:pPr>
      <w:r>
        <w:rPr>
          <w:rFonts w:hint="default" w:ascii="Times New Roman" w:hAnsi="Times New Roman" w:cs="Times New Roman" w:eastAsiaTheme="majorEastAsia"/>
          <w:b/>
          <w:kern w:val="0"/>
          <w:sz w:val="72"/>
          <w:szCs w:val="18"/>
          <w:lang w:eastAsia="zh-CN"/>
        </w:rPr>
        <w:t>竞</w:t>
      </w:r>
    </w:p>
    <w:p w14:paraId="4314DA42">
      <w:pPr>
        <w:pStyle w:val="8"/>
        <w:spacing w:line="800" w:lineRule="exact"/>
        <w:ind w:firstLine="4322" w:firstLineChars="598"/>
        <w:rPr>
          <w:rFonts w:hint="default" w:ascii="Times New Roman" w:hAnsi="Times New Roman" w:cs="Times New Roman" w:eastAsiaTheme="majorEastAsia"/>
          <w:b/>
          <w:kern w:val="0"/>
          <w:sz w:val="72"/>
          <w:szCs w:val="18"/>
          <w:lang w:eastAsia="zh-CN"/>
        </w:rPr>
      </w:pPr>
      <w:r>
        <w:rPr>
          <w:rFonts w:hint="default" w:ascii="Times New Roman" w:hAnsi="Times New Roman" w:cs="Times New Roman" w:eastAsiaTheme="majorEastAsia"/>
          <w:b/>
          <w:kern w:val="0"/>
          <w:sz w:val="72"/>
          <w:szCs w:val="18"/>
          <w:lang w:eastAsia="zh-CN"/>
        </w:rPr>
        <w:t>争</w:t>
      </w:r>
    </w:p>
    <w:p w14:paraId="623254DC">
      <w:pPr>
        <w:pStyle w:val="8"/>
        <w:spacing w:line="800" w:lineRule="exact"/>
        <w:ind w:firstLine="4322" w:firstLineChars="598"/>
        <w:rPr>
          <w:rFonts w:hint="default" w:ascii="Times New Roman" w:hAnsi="Times New Roman" w:cs="Times New Roman" w:eastAsiaTheme="majorEastAsia"/>
          <w:b/>
          <w:kern w:val="0"/>
          <w:sz w:val="72"/>
          <w:szCs w:val="18"/>
          <w:lang w:eastAsia="zh-CN"/>
        </w:rPr>
      </w:pPr>
      <w:r>
        <w:rPr>
          <w:rFonts w:hint="default" w:ascii="Times New Roman" w:hAnsi="Times New Roman" w:cs="Times New Roman" w:eastAsiaTheme="majorEastAsia"/>
          <w:b/>
          <w:kern w:val="0"/>
          <w:sz w:val="72"/>
          <w:szCs w:val="18"/>
          <w:lang w:eastAsia="zh-CN"/>
        </w:rPr>
        <w:t>性</w:t>
      </w:r>
    </w:p>
    <w:p w14:paraId="616CD639">
      <w:pPr>
        <w:pStyle w:val="8"/>
        <w:spacing w:line="800" w:lineRule="exact"/>
        <w:ind w:firstLine="4337" w:firstLineChars="600"/>
        <w:rPr>
          <w:rFonts w:hint="default" w:ascii="Times New Roman" w:hAnsi="Times New Roman" w:cs="Times New Roman" w:eastAsiaTheme="majorEastAsia"/>
          <w:b/>
          <w:kern w:val="0"/>
          <w:sz w:val="72"/>
          <w:szCs w:val="18"/>
          <w:lang w:eastAsia="zh-CN"/>
        </w:rPr>
      </w:pPr>
      <w:r>
        <w:rPr>
          <w:rFonts w:hint="default" w:ascii="Times New Roman" w:hAnsi="Times New Roman" w:cs="Times New Roman" w:eastAsiaTheme="majorEastAsia"/>
          <w:b/>
          <w:kern w:val="0"/>
          <w:sz w:val="72"/>
          <w:szCs w:val="18"/>
          <w:lang w:eastAsia="zh-CN"/>
        </w:rPr>
        <w:t>谈</w:t>
      </w:r>
    </w:p>
    <w:p w14:paraId="0B54873D">
      <w:pPr>
        <w:pStyle w:val="8"/>
        <w:spacing w:line="800" w:lineRule="exact"/>
        <w:ind w:firstLine="4337" w:firstLineChars="600"/>
        <w:rPr>
          <w:rFonts w:hint="default" w:ascii="Times New Roman" w:hAnsi="Times New Roman" w:cs="Times New Roman" w:eastAsiaTheme="majorEastAsia"/>
          <w:b/>
          <w:sz w:val="72"/>
          <w:szCs w:val="18"/>
          <w:lang w:val="en-US" w:eastAsia="zh-CN"/>
        </w:rPr>
      </w:pPr>
      <w:r>
        <w:rPr>
          <w:rFonts w:hint="default" w:ascii="Times New Roman" w:hAnsi="Times New Roman" w:cs="Times New Roman" w:eastAsiaTheme="majorEastAsia"/>
          <w:b/>
          <w:kern w:val="0"/>
          <w:sz w:val="72"/>
          <w:szCs w:val="18"/>
          <w:lang w:eastAsia="zh-CN"/>
        </w:rPr>
        <w:t>判</w:t>
      </w:r>
      <w:r>
        <w:rPr>
          <w:rFonts w:hint="default" w:ascii="Times New Roman" w:hAnsi="Times New Roman" w:cs="Times New Roman" w:eastAsiaTheme="majorEastAsia"/>
          <w:b/>
          <w:kern w:val="0"/>
          <w:sz w:val="72"/>
          <w:szCs w:val="18"/>
          <w:lang w:val="en-US" w:eastAsia="zh-CN"/>
        </w:rPr>
        <w:t xml:space="preserve"> </w:t>
      </w:r>
      <w:r>
        <w:rPr>
          <w:rFonts w:hint="default" w:ascii="Times New Roman" w:hAnsi="Times New Roman" w:cs="Times New Roman" w:eastAsiaTheme="majorEastAsia"/>
          <w:b/>
          <w:sz w:val="72"/>
          <w:szCs w:val="18"/>
          <w:lang w:val="en-US" w:eastAsia="zh-CN"/>
        </w:rPr>
        <w:t xml:space="preserve">         </w:t>
      </w:r>
    </w:p>
    <w:p w14:paraId="6098CFFF">
      <w:pPr>
        <w:pStyle w:val="8"/>
        <w:spacing w:line="800" w:lineRule="exact"/>
        <w:ind w:firstLine="4322" w:firstLineChars="598"/>
        <w:rPr>
          <w:rFonts w:hint="default" w:ascii="Times New Roman" w:hAnsi="Times New Roman" w:cs="Times New Roman" w:eastAsiaTheme="majorEastAsia"/>
          <w:b/>
          <w:kern w:val="0"/>
          <w:sz w:val="72"/>
          <w:szCs w:val="18"/>
        </w:rPr>
      </w:pPr>
      <w:r>
        <w:rPr>
          <w:rFonts w:hint="default" w:ascii="Times New Roman" w:hAnsi="Times New Roman" w:cs="Times New Roman" w:eastAsiaTheme="majorEastAsia"/>
          <w:b/>
          <w:kern w:val="0"/>
          <w:sz w:val="72"/>
          <w:szCs w:val="18"/>
        </w:rPr>
        <w:t>采</w:t>
      </w:r>
    </w:p>
    <w:p w14:paraId="26B8C92F">
      <w:pPr>
        <w:pStyle w:val="8"/>
        <w:spacing w:line="800" w:lineRule="exact"/>
        <w:ind w:firstLine="4322" w:firstLineChars="598"/>
        <w:rPr>
          <w:rFonts w:hint="default" w:ascii="Times New Roman" w:hAnsi="Times New Roman" w:cs="Times New Roman" w:eastAsiaTheme="majorEastAsia"/>
          <w:b/>
          <w:kern w:val="0"/>
          <w:sz w:val="72"/>
          <w:szCs w:val="18"/>
        </w:rPr>
      </w:pPr>
      <w:r>
        <w:rPr>
          <w:rFonts w:hint="default" w:ascii="Times New Roman" w:hAnsi="Times New Roman" w:cs="Times New Roman" w:eastAsiaTheme="majorEastAsia"/>
          <w:b/>
          <w:kern w:val="0"/>
          <w:sz w:val="72"/>
          <w:szCs w:val="18"/>
        </w:rPr>
        <w:t>购</w:t>
      </w:r>
    </w:p>
    <w:p w14:paraId="02BBF8BA">
      <w:pPr>
        <w:pStyle w:val="8"/>
        <w:spacing w:line="800" w:lineRule="exact"/>
        <w:ind w:firstLine="4322" w:firstLineChars="598"/>
        <w:rPr>
          <w:rFonts w:hint="default" w:ascii="Times New Roman" w:hAnsi="Times New Roman" w:cs="Times New Roman" w:eastAsiaTheme="majorEastAsia"/>
          <w:b/>
          <w:kern w:val="0"/>
          <w:sz w:val="72"/>
          <w:szCs w:val="18"/>
        </w:rPr>
      </w:pPr>
      <w:r>
        <w:rPr>
          <w:rFonts w:hint="default" w:ascii="Times New Roman" w:hAnsi="Times New Roman" w:cs="Times New Roman" w:eastAsiaTheme="majorEastAsia"/>
          <w:b/>
          <w:kern w:val="0"/>
          <w:sz w:val="72"/>
          <w:szCs w:val="18"/>
        </w:rPr>
        <w:t>文</w:t>
      </w:r>
    </w:p>
    <w:p w14:paraId="3D2B6714">
      <w:pPr>
        <w:pStyle w:val="8"/>
        <w:spacing w:line="800" w:lineRule="exact"/>
        <w:ind w:firstLine="4322" w:firstLineChars="598"/>
        <w:rPr>
          <w:rFonts w:hint="default" w:ascii="Times New Roman" w:hAnsi="Times New Roman" w:cs="Times New Roman" w:eastAsiaTheme="majorEastAsia"/>
          <w:b/>
          <w:kern w:val="0"/>
          <w:sz w:val="72"/>
          <w:szCs w:val="18"/>
        </w:rPr>
      </w:pPr>
      <w:r>
        <w:rPr>
          <w:rFonts w:hint="default" w:ascii="Times New Roman" w:hAnsi="Times New Roman" w:cs="Times New Roman" w:eastAsiaTheme="majorEastAsia"/>
          <w:b/>
          <w:kern w:val="0"/>
          <w:sz w:val="72"/>
          <w:szCs w:val="18"/>
        </w:rPr>
        <w:t>件</w:t>
      </w:r>
    </w:p>
    <w:p w14:paraId="68B870DF">
      <w:pPr>
        <w:pStyle w:val="8"/>
        <w:rPr>
          <w:rFonts w:hint="default" w:ascii="Times New Roman" w:hAnsi="Times New Roman" w:cs="Times New Roman" w:eastAsiaTheme="majorEastAsia"/>
          <w:b/>
          <w:sz w:val="72"/>
          <w:szCs w:val="18"/>
        </w:rPr>
      </w:pPr>
    </w:p>
    <w:p w14:paraId="2A99FDC2">
      <w:pPr>
        <w:rPr>
          <w:rFonts w:hint="default" w:ascii="Times New Roman" w:hAnsi="Times New Roman" w:cs="Times New Roman"/>
        </w:rPr>
      </w:pPr>
    </w:p>
    <w:p w14:paraId="285C90C5">
      <w:pPr>
        <w:pStyle w:val="8"/>
        <w:rPr>
          <w:rFonts w:hint="default" w:ascii="Times New Roman" w:hAnsi="Times New Roman" w:cs="Times New Roman" w:eastAsiaTheme="majorEastAsia"/>
          <w:b/>
          <w:sz w:val="84"/>
        </w:rPr>
      </w:pPr>
    </w:p>
    <w:p w14:paraId="236C771C">
      <w:pPr>
        <w:pStyle w:val="8"/>
        <w:jc w:val="center"/>
        <w:outlineLvl w:val="0"/>
        <w:rPr>
          <w:rFonts w:hint="default" w:ascii="Times New Roman" w:hAnsi="Times New Roman" w:cs="Times New Roman" w:eastAsiaTheme="majorEastAsia"/>
          <w:b/>
          <w:sz w:val="36"/>
          <w:lang w:val="en-US" w:eastAsia="zh-CN"/>
        </w:rPr>
      </w:pPr>
      <w:r>
        <w:rPr>
          <w:rFonts w:hint="default" w:ascii="Times New Roman" w:hAnsi="Times New Roman" w:cs="Times New Roman" w:eastAsiaTheme="majorEastAsia"/>
          <w:b/>
          <w:sz w:val="36"/>
        </w:rPr>
        <w:t>采购编号： QJ</w:t>
      </w:r>
      <w:r>
        <w:rPr>
          <w:rFonts w:hint="default" w:ascii="Times New Roman" w:hAnsi="Times New Roman" w:cs="Times New Roman" w:eastAsiaTheme="majorEastAsia"/>
          <w:b/>
          <w:sz w:val="36"/>
          <w:lang w:val="en-US" w:eastAsia="zh-CN"/>
        </w:rPr>
        <w:t>CZ</w:t>
      </w:r>
      <w:r>
        <w:rPr>
          <w:rFonts w:hint="default" w:ascii="Times New Roman" w:hAnsi="Times New Roman" w:cs="Times New Roman" w:eastAsiaTheme="majorEastAsia"/>
          <w:b/>
          <w:sz w:val="36"/>
        </w:rPr>
        <w:t>-</w:t>
      </w:r>
      <w:r>
        <w:rPr>
          <w:rFonts w:hint="default" w:ascii="Times New Roman" w:hAnsi="Times New Roman" w:cs="Times New Roman" w:eastAsiaTheme="majorEastAsia"/>
          <w:b/>
          <w:sz w:val="36"/>
          <w:lang w:val="en-US" w:eastAsia="zh-CN"/>
        </w:rPr>
        <w:t>JZXTP</w:t>
      </w:r>
      <w:r>
        <w:rPr>
          <w:rFonts w:hint="default" w:ascii="Times New Roman" w:hAnsi="Times New Roman" w:cs="Times New Roman" w:eastAsiaTheme="majorEastAsia"/>
          <w:b/>
          <w:sz w:val="36"/>
        </w:rPr>
        <w:t>20</w:t>
      </w:r>
      <w:r>
        <w:rPr>
          <w:rFonts w:hint="default" w:ascii="Times New Roman" w:hAnsi="Times New Roman" w:cs="Times New Roman" w:eastAsiaTheme="majorEastAsia"/>
          <w:b/>
          <w:sz w:val="36"/>
          <w:lang w:val="en-US" w:eastAsia="zh-CN"/>
        </w:rPr>
        <w:t>22</w:t>
      </w:r>
      <w:r>
        <w:rPr>
          <w:rFonts w:hint="eastAsia" w:ascii="Times New Roman" w:hAnsi="Times New Roman" w:cs="Times New Roman" w:eastAsiaTheme="majorEastAsia"/>
          <w:b/>
          <w:sz w:val="36"/>
          <w:lang w:val="en-US" w:eastAsia="zh-CN"/>
        </w:rPr>
        <w:t>026</w:t>
      </w:r>
    </w:p>
    <w:p w14:paraId="11B21233">
      <w:pPr>
        <w:pStyle w:val="8"/>
        <w:jc w:val="center"/>
        <w:rPr>
          <w:rFonts w:hint="default" w:ascii="Times New Roman" w:hAnsi="Times New Roman" w:cs="Times New Roman" w:eastAsiaTheme="majorEastAsia"/>
          <w:b/>
          <w:sz w:val="44"/>
        </w:rPr>
      </w:pPr>
    </w:p>
    <w:p w14:paraId="081E798E">
      <w:pPr>
        <w:pStyle w:val="8"/>
        <w:jc w:val="center"/>
        <w:outlineLvl w:val="0"/>
        <w:rPr>
          <w:rFonts w:hint="default" w:ascii="Times New Roman" w:hAnsi="Times New Roman" w:cs="Times New Roman" w:eastAsiaTheme="majorEastAsia"/>
          <w:b/>
          <w:bCs/>
          <w:sz w:val="44"/>
        </w:rPr>
      </w:pPr>
      <w:r>
        <w:rPr>
          <w:rFonts w:hint="default" w:ascii="Times New Roman" w:hAnsi="Times New Roman" w:cs="Times New Roman" w:eastAsiaTheme="majorEastAsia"/>
          <w:b/>
          <w:bCs/>
          <w:sz w:val="44"/>
        </w:rPr>
        <w:t>曲靖市</w:t>
      </w:r>
      <w:r>
        <w:rPr>
          <w:rFonts w:hint="default" w:ascii="Times New Roman" w:hAnsi="Times New Roman" w:cs="Times New Roman" w:eastAsiaTheme="majorEastAsia"/>
          <w:b/>
          <w:bCs/>
          <w:sz w:val="44"/>
          <w:lang w:val="en-US" w:eastAsia="zh-CN"/>
        </w:rPr>
        <w:t>财政局</w:t>
      </w:r>
      <w:r>
        <w:rPr>
          <w:rFonts w:hint="default" w:ascii="Times New Roman" w:hAnsi="Times New Roman" w:cs="Times New Roman" w:eastAsiaTheme="majorEastAsia"/>
          <w:b/>
          <w:bCs/>
          <w:sz w:val="44"/>
        </w:rPr>
        <w:t>制</w:t>
      </w:r>
    </w:p>
    <w:p w14:paraId="45732F39">
      <w:pPr>
        <w:pStyle w:val="8"/>
        <w:jc w:val="center"/>
        <w:rPr>
          <w:rFonts w:hint="default" w:ascii="Times New Roman" w:hAnsi="Times New Roman" w:cs="Times New Roman" w:eastAsiaTheme="majorEastAsia"/>
          <w:sz w:val="44"/>
        </w:rPr>
      </w:pPr>
    </w:p>
    <w:p w14:paraId="02ED6DE2">
      <w:pPr>
        <w:pStyle w:val="8"/>
        <w:jc w:val="both"/>
        <w:rPr>
          <w:rFonts w:hint="default" w:ascii="Times New Roman" w:hAnsi="Times New Roman" w:cs="Times New Roman" w:eastAsiaTheme="majorEastAsia"/>
          <w:b/>
          <w:sz w:val="72"/>
        </w:rPr>
      </w:pPr>
    </w:p>
    <w:p w14:paraId="1089909E">
      <w:pPr>
        <w:pStyle w:val="8"/>
        <w:jc w:val="center"/>
        <w:rPr>
          <w:rFonts w:hint="default" w:ascii="Times New Roman" w:hAnsi="Times New Roman" w:eastAsia="方正小标宋_GBK" w:cs="Times New Roman"/>
          <w:b w:val="0"/>
          <w:bCs/>
          <w:sz w:val="44"/>
          <w:szCs w:val="44"/>
        </w:rPr>
      </w:pPr>
      <w:r>
        <w:rPr>
          <w:rFonts w:hint="default" w:ascii="Times New Roman" w:hAnsi="Times New Roman" w:eastAsia="方正小标宋_GBK" w:cs="Times New Roman"/>
          <w:b w:val="0"/>
          <w:bCs/>
          <w:sz w:val="44"/>
          <w:szCs w:val="44"/>
        </w:rPr>
        <w:t>目    录</w:t>
      </w:r>
    </w:p>
    <w:p w14:paraId="4589BCFE">
      <w:pPr>
        <w:pStyle w:val="8"/>
        <w:rPr>
          <w:rFonts w:hint="default" w:ascii="Times New Roman" w:hAnsi="Times New Roman" w:eastAsia="仿宋_GB2312" w:cs="Times New Roman"/>
          <w:sz w:val="32"/>
          <w:szCs w:val="32"/>
        </w:rPr>
      </w:pPr>
    </w:p>
    <w:p w14:paraId="7C8781C9">
      <w:pPr>
        <w:pStyle w:val="8"/>
        <w:rPr>
          <w:rFonts w:hint="default" w:ascii="Times New Roman" w:hAnsi="Times New Roman" w:eastAsia="仿宋_GB2312" w:cs="Times New Roman"/>
          <w:sz w:val="32"/>
          <w:szCs w:val="32"/>
        </w:rPr>
      </w:pPr>
    </w:p>
    <w:p w14:paraId="63273005">
      <w:pPr>
        <w:pStyle w:val="8"/>
        <w:ind w:left="0" w:leftChars="0" w:firstLine="1059" w:firstLineChars="331"/>
        <w:jc w:val="left"/>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rPr>
        <w:t>第一章  谈判邀请书</w:t>
      </w:r>
    </w:p>
    <w:p w14:paraId="0EEE6665">
      <w:pPr>
        <w:pStyle w:val="8"/>
        <w:ind w:left="0" w:leftChars="0" w:firstLine="1059" w:firstLineChars="331"/>
        <w:jc w:val="left"/>
        <w:rPr>
          <w:rFonts w:hint="default" w:ascii="Times New Roman" w:hAnsi="Times New Roman" w:eastAsia="方正仿宋_GBK" w:cs="Times New Roman"/>
          <w:bCs/>
          <w:sz w:val="32"/>
          <w:szCs w:val="32"/>
        </w:rPr>
      </w:pPr>
    </w:p>
    <w:p w14:paraId="6F6D2707">
      <w:pPr>
        <w:pStyle w:val="8"/>
        <w:ind w:left="0" w:leftChars="0" w:firstLine="1059" w:firstLineChars="331"/>
        <w:jc w:val="left"/>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rPr>
        <w:t>第二章  谈判文件和项目要求</w:t>
      </w:r>
    </w:p>
    <w:p w14:paraId="03BF5B92">
      <w:pPr>
        <w:pStyle w:val="8"/>
        <w:numPr>
          <w:ilvl w:val="0"/>
          <w:numId w:val="0"/>
        </w:numPr>
        <w:ind w:left="0" w:leftChars="0" w:firstLine="1059" w:firstLineChars="331"/>
        <w:jc w:val="left"/>
        <w:rPr>
          <w:rFonts w:hint="default" w:ascii="Times New Roman" w:hAnsi="Times New Roman" w:eastAsia="方正仿宋_GBK" w:cs="Times New Roman"/>
          <w:bCs/>
          <w:sz w:val="32"/>
          <w:szCs w:val="32"/>
          <w:lang w:val="en-US" w:eastAsia="zh-CN"/>
        </w:rPr>
      </w:pPr>
    </w:p>
    <w:p w14:paraId="01E00A5C">
      <w:pPr>
        <w:pStyle w:val="8"/>
        <w:numPr>
          <w:ilvl w:val="0"/>
          <w:numId w:val="0"/>
        </w:numPr>
        <w:ind w:left="0" w:leftChars="0" w:firstLine="1059" w:firstLineChars="331"/>
        <w:jc w:val="left"/>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lang w:val="en-US" w:eastAsia="zh-CN"/>
        </w:rPr>
        <w:t>第三章</w:t>
      </w:r>
      <w:r>
        <w:rPr>
          <w:rFonts w:hint="default" w:ascii="Times New Roman" w:hAnsi="Times New Roman" w:eastAsia="方正仿宋_GBK" w:cs="Times New Roman"/>
          <w:bCs/>
          <w:sz w:val="32"/>
          <w:szCs w:val="32"/>
        </w:rPr>
        <w:t xml:space="preserve"> </w:t>
      </w:r>
      <w:r>
        <w:rPr>
          <w:rFonts w:hint="default" w:ascii="Times New Roman" w:hAnsi="Times New Roman" w:eastAsia="方正仿宋_GBK" w:cs="Times New Roman"/>
          <w:bCs/>
          <w:color w:val="000000" w:themeColor="text1"/>
          <w:sz w:val="32"/>
          <w:szCs w:val="32"/>
          <w:lang w:val="en-US" w:eastAsia="zh-CN"/>
          <w14:textFill>
            <w14:solidFill>
              <w14:schemeClr w14:val="tx1"/>
            </w14:solidFill>
          </w14:textFill>
        </w:rPr>
        <w:t xml:space="preserve"> </w:t>
      </w:r>
      <w:r>
        <w:rPr>
          <w:rFonts w:hint="default"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供应方</w:t>
      </w:r>
      <w:r>
        <w:rPr>
          <w:rFonts w:hint="default" w:ascii="Times New Roman" w:hAnsi="Times New Roman" w:eastAsia="方正仿宋_GBK" w:cs="Times New Roman"/>
          <w:bCs/>
          <w:sz w:val="32"/>
          <w:szCs w:val="32"/>
        </w:rPr>
        <w:t>须知</w:t>
      </w:r>
    </w:p>
    <w:p w14:paraId="52D82D5B">
      <w:pPr>
        <w:pStyle w:val="8"/>
        <w:numPr>
          <w:ilvl w:val="0"/>
          <w:numId w:val="0"/>
        </w:numPr>
        <w:ind w:left="0" w:leftChars="0" w:firstLine="1059" w:firstLineChars="331"/>
        <w:jc w:val="left"/>
        <w:rPr>
          <w:rFonts w:hint="default" w:ascii="Times New Roman" w:hAnsi="Times New Roman" w:eastAsia="方正仿宋_GBK" w:cs="Times New Roman"/>
          <w:bCs/>
          <w:sz w:val="32"/>
          <w:szCs w:val="32"/>
          <w:lang w:val="en-US" w:eastAsia="zh-CN"/>
        </w:rPr>
      </w:pPr>
    </w:p>
    <w:p w14:paraId="55482627">
      <w:pPr>
        <w:pStyle w:val="8"/>
        <w:numPr>
          <w:ilvl w:val="0"/>
          <w:numId w:val="0"/>
        </w:numPr>
        <w:ind w:left="0" w:leftChars="0" w:firstLine="1059" w:firstLineChars="331"/>
        <w:jc w:val="left"/>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lang w:val="en-US" w:eastAsia="zh-CN"/>
        </w:rPr>
        <w:t>第四章  采购需求</w:t>
      </w:r>
    </w:p>
    <w:p w14:paraId="482EFE67">
      <w:pPr>
        <w:pStyle w:val="8"/>
        <w:numPr>
          <w:ilvl w:val="0"/>
          <w:numId w:val="0"/>
        </w:numPr>
        <w:ind w:left="0" w:leftChars="0" w:firstLine="1059" w:firstLineChars="331"/>
        <w:jc w:val="left"/>
        <w:rPr>
          <w:rFonts w:hint="default" w:ascii="Times New Roman" w:hAnsi="Times New Roman" w:eastAsia="方正仿宋_GBK" w:cs="Times New Roman"/>
          <w:bCs/>
          <w:sz w:val="32"/>
          <w:szCs w:val="32"/>
        </w:rPr>
      </w:pPr>
    </w:p>
    <w:p w14:paraId="6C0F140F">
      <w:pPr>
        <w:pStyle w:val="8"/>
        <w:numPr>
          <w:ilvl w:val="0"/>
          <w:numId w:val="0"/>
        </w:numPr>
        <w:ind w:left="0" w:leftChars="0" w:firstLine="1059" w:firstLineChars="331"/>
        <w:jc w:val="left"/>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rPr>
        <w:t xml:space="preserve">第五章  </w:t>
      </w:r>
      <w:r>
        <w:rPr>
          <w:rFonts w:hint="default" w:ascii="Times New Roman" w:hAnsi="Times New Roman" w:eastAsia="方正仿宋_GBK" w:cs="Times New Roman"/>
          <w:bCs/>
          <w:sz w:val="32"/>
          <w:szCs w:val="32"/>
          <w:lang w:eastAsia="zh-CN"/>
        </w:rPr>
        <w:t>合同</w:t>
      </w:r>
      <w:r>
        <w:rPr>
          <w:rFonts w:hint="default" w:ascii="Times New Roman" w:hAnsi="Times New Roman" w:eastAsia="方正仿宋_GBK" w:cs="Times New Roman"/>
          <w:bCs/>
          <w:color w:val="000000" w:themeColor="text1"/>
          <w:sz w:val="32"/>
          <w:szCs w:val="32"/>
          <w14:textFill>
            <w14:solidFill>
              <w14:schemeClr w14:val="tx1"/>
            </w14:solidFill>
          </w14:textFill>
        </w:rPr>
        <w:t>格</w:t>
      </w:r>
      <w:r>
        <w:rPr>
          <w:rFonts w:hint="default" w:ascii="Times New Roman" w:hAnsi="Times New Roman" w:eastAsia="方正仿宋_GBK" w:cs="Times New Roman"/>
          <w:bCs/>
          <w:sz w:val="32"/>
          <w:szCs w:val="32"/>
        </w:rPr>
        <w:t>式文本</w:t>
      </w:r>
    </w:p>
    <w:p w14:paraId="35F93645">
      <w:pPr>
        <w:pStyle w:val="8"/>
        <w:ind w:left="0" w:leftChars="0" w:firstLine="1059" w:firstLineChars="331"/>
        <w:jc w:val="left"/>
        <w:rPr>
          <w:rFonts w:hint="default" w:ascii="Times New Roman" w:hAnsi="Times New Roman" w:eastAsia="方正仿宋_GBK" w:cs="Times New Roman"/>
          <w:bCs/>
          <w:sz w:val="32"/>
          <w:szCs w:val="32"/>
        </w:rPr>
      </w:pPr>
    </w:p>
    <w:p w14:paraId="19F17FE5">
      <w:pPr>
        <w:pStyle w:val="8"/>
        <w:ind w:left="0" w:leftChars="0" w:firstLine="1059" w:firstLineChars="331"/>
        <w:jc w:val="left"/>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rPr>
        <w:t>第六章  响应文件格式</w:t>
      </w:r>
    </w:p>
    <w:p w14:paraId="592C0AC8">
      <w:pPr>
        <w:pStyle w:val="8"/>
        <w:ind w:left="0" w:leftChars="0" w:firstLine="1059" w:firstLineChars="331"/>
        <w:jc w:val="left"/>
        <w:rPr>
          <w:rFonts w:hint="default" w:ascii="Times New Roman" w:hAnsi="Times New Roman" w:eastAsia="仿宋_GB2312" w:cs="Times New Roman"/>
          <w:bCs/>
          <w:sz w:val="32"/>
          <w:szCs w:val="32"/>
        </w:rPr>
      </w:pPr>
    </w:p>
    <w:p w14:paraId="2B02166B">
      <w:pPr>
        <w:pStyle w:val="8"/>
        <w:rPr>
          <w:rFonts w:hint="default" w:ascii="Times New Roman" w:hAnsi="Times New Roman" w:eastAsia="仿宋_GB2312" w:cs="Times New Roman"/>
          <w:bCs/>
          <w:sz w:val="32"/>
          <w:szCs w:val="32"/>
        </w:rPr>
      </w:pPr>
    </w:p>
    <w:p w14:paraId="6F584B15">
      <w:pPr>
        <w:pStyle w:val="8"/>
        <w:rPr>
          <w:rFonts w:hint="default" w:ascii="Times New Roman" w:hAnsi="Times New Roman" w:eastAsia="仿宋_GB2312" w:cs="Times New Roman"/>
        </w:rPr>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720" w:footer="720" w:gutter="0"/>
          <w:pgBorders>
            <w:top w:val="none" w:sz="0" w:space="0"/>
            <w:left w:val="none" w:sz="0" w:space="0"/>
            <w:bottom w:val="none" w:sz="0" w:space="0"/>
            <w:right w:val="none" w:sz="0" w:space="0"/>
          </w:pgBorders>
          <w:pgNumType w:fmt="decimal" w:start="0"/>
          <w:cols w:space="720" w:num="1"/>
          <w:titlePg/>
          <w:docGrid w:linePitch="331" w:charSpace="0"/>
        </w:sectPr>
      </w:pPr>
    </w:p>
    <w:p w14:paraId="77731DB3">
      <w:pPr>
        <w:pStyle w:val="8"/>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Times New Roman" w:hAnsi="Times New Roman" w:cs="Times New Roman" w:eastAsiaTheme="majorEastAsia"/>
        </w:rPr>
      </w:pPr>
    </w:p>
    <w:p w14:paraId="6241DD8F">
      <w:pPr>
        <w:pStyle w:val="8"/>
        <w:keepNext w:val="0"/>
        <w:keepLines w:val="0"/>
        <w:pageBreakBefore w:val="0"/>
        <w:widowControl w:val="0"/>
        <w:numPr>
          <w:ilvl w:val="0"/>
          <w:numId w:val="1"/>
        </w:numPr>
        <w:tabs>
          <w:tab w:val="left" w:pos="0"/>
          <w:tab w:val="clear" w:pos="4188"/>
        </w:tabs>
        <w:kinsoku/>
        <w:wordWrap/>
        <w:overflowPunct/>
        <w:topLinePunct w:val="0"/>
        <w:autoSpaceDE/>
        <w:autoSpaceDN/>
        <w:bidi w:val="0"/>
        <w:adjustRightInd/>
        <w:snapToGrid/>
        <w:spacing w:line="500" w:lineRule="exact"/>
        <w:ind w:left="0" w:firstLine="0"/>
        <w:jc w:val="center"/>
        <w:textAlignment w:val="auto"/>
        <w:outlineLvl w:val="0"/>
        <w:rPr>
          <w:rFonts w:hint="default" w:ascii="Times New Roman" w:hAnsi="Times New Roman" w:eastAsia="方正小标宋_GBK" w:cs="Times New Roman"/>
          <w:b w:val="0"/>
          <w:bCs/>
          <w:sz w:val="44"/>
          <w:szCs w:val="44"/>
        </w:rPr>
      </w:pPr>
      <w:r>
        <w:rPr>
          <w:rFonts w:hint="default" w:ascii="Times New Roman" w:hAnsi="Times New Roman" w:eastAsia="方正小标宋_GBK" w:cs="Times New Roman"/>
          <w:b w:val="0"/>
          <w:bCs/>
          <w:sz w:val="44"/>
          <w:szCs w:val="44"/>
        </w:rPr>
        <w:t xml:space="preserve"> 采购邀请书</w:t>
      </w:r>
    </w:p>
    <w:p w14:paraId="3832A751">
      <w:pPr>
        <w:pStyle w:val="8"/>
        <w:keepNext w:val="0"/>
        <w:keepLines w:val="0"/>
        <w:pageBreakBefore w:val="0"/>
        <w:widowControl w:val="0"/>
        <w:kinsoku/>
        <w:wordWrap/>
        <w:overflowPunct/>
        <w:topLinePunct w:val="0"/>
        <w:autoSpaceDE/>
        <w:autoSpaceDN/>
        <w:bidi w:val="0"/>
        <w:adjustRightInd/>
        <w:snapToGrid/>
        <w:spacing w:line="500" w:lineRule="exact"/>
        <w:ind w:left="0" w:leftChars="0" w:right="0" w:firstLine="640" w:firstLineChars="200"/>
        <w:textAlignment w:val="auto"/>
        <w:outlineLvl w:val="0"/>
        <w:rPr>
          <w:rFonts w:hint="default" w:ascii="Times New Roman" w:hAnsi="Times New Roman" w:eastAsia="方正仿宋_GBK" w:cs="Times New Roman"/>
          <w:b w:val="0"/>
          <w:bCs/>
          <w:sz w:val="32"/>
          <w:szCs w:val="32"/>
          <w:u w:val="single"/>
        </w:rPr>
      </w:pPr>
    </w:p>
    <w:p w14:paraId="739291FF">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textAlignment w:val="auto"/>
        <w:rPr>
          <w:rFonts w:hint="default" w:ascii="Times New Roman" w:hAnsi="Times New Roman" w:eastAsia="方正仿宋_GBK" w:cs="Times New Roman"/>
          <w:b w:val="0"/>
          <w:bCs/>
          <w:color w:val="FF0000"/>
          <w:sz w:val="32"/>
          <w:szCs w:val="32"/>
        </w:rPr>
      </w:pP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XXXX公司</w:t>
      </w:r>
      <w:r>
        <w:rPr>
          <w:rFonts w:hint="default" w:ascii="Times New Roman" w:hAnsi="Times New Roman" w:eastAsia="方正仿宋_GBK" w:cs="Times New Roman"/>
          <w:b w:val="0"/>
          <w:bCs/>
          <w:color w:val="000000" w:themeColor="text1"/>
          <w:sz w:val="32"/>
          <w:szCs w:val="32"/>
          <w14:textFill>
            <w14:solidFill>
              <w14:schemeClr w14:val="tx1"/>
            </w14:solidFill>
          </w14:textFill>
        </w:rPr>
        <w:t>：</w:t>
      </w:r>
    </w:p>
    <w:p w14:paraId="5C1878D8">
      <w:pPr>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方正仿宋_GBK" w:cs="Times New Roman"/>
          <w:b w:val="0"/>
          <w:bCs/>
          <w:sz w:val="32"/>
          <w:szCs w:val="32"/>
          <w:lang w:val="en-US" w:eastAsia="zh-CN"/>
        </w:rPr>
      </w:pPr>
      <w:r>
        <w:rPr>
          <w:rFonts w:hint="default" w:ascii="Times New Roman" w:hAnsi="Times New Roman" w:eastAsia="方正仿宋_GBK" w:cs="Times New Roman"/>
          <w:b w:val="0"/>
          <w:bCs/>
          <w:sz w:val="32"/>
          <w:szCs w:val="32"/>
          <w:lang w:val="en-US" w:eastAsia="zh-CN"/>
        </w:rPr>
        <w:t>曲靖市财政局按《曲靖市财政局机关采购管理实施细则（试行）》和《曲靖市财政局机关采购工作操作规程（试行）》的要求</w:t>
      </w:r>
      <w:r>
        <w:rPr>
          <w:rFonts w:hint="eastAsia" w:eastAsia="方正仿宋_GBK" w:cs="Times New Roman"/>
          <w:b w:val="0"/>
          <w:bCs/>
          <w:sz w:val="32"/>
          <w:szCs w:val="32"/>
          <w:lang w:val="en-US" w:eastAsia="zh-CN"/>
        </w:rPr>
        <w:t>，</w:t>
      </w:r>
      <w:r>
        <w:rPr>
          <w:rFonts w:hint="eastAsia" w:ascii="Times New Roman" w:hAnsi="Times New Roman" w:eastAsia="方正仿宋_GBK" w:cs="Times New Roman"/>
          <w:b w:val="0"/>
          <w:bCs w:val="0"/>
          <w:kern w:val="2"/>
          <w:sz w:val="32"/>
          <w:szCs w:val="32"/>
          <w:lang w:val="en-US" w:eastAsia="zh-CN" w:bidi="ar-SA"/>
        </w:rPr>
        <w:t>6.15宣传防范非法金融活动宣传日宣传活动</w:t>
      </w:r>
      <w:r>
        <w:rPr>
          <w:rFonts w:hint="default" w:ascii="Times New Roman" w:hAnsi="Times New Roman" w:eastAsia="方正仿宋_GBK" w:cs="Times New Roman"/>
          <w:b w:val="0"/>
          <w:bCs/>
          <w:sz w:val="32"/>
          <w:szCs w:val="32"/>
          <w:lang w:val="en-US" w:eastAsia="zh-CN"/>
        </w:rPr>
        <w:t>进行竞争性谈判采购，欢迎你公司参加。</w:t>
      </w:r>
    </w:p>
    <w:p w14:paraId="689F08F2">
      <w:pPr>
        <w:pStyle w:val="8"/>
        <w:keepNext w:val="0"/>
        <w:keepLines w:val="0"/>
        <w:pageBreakBefore w:val="0"/>
        <w:widowControl w:val="0"/>
        <w:kinsoku/>
        <w:wordWrap/>
        <w:overflowPunct/>
        <w:topLinePunct w:val="0"/>
        <w:autoSpaceDE/>
        <w:autoSpaceDN/>
        <w:bidi w:val="0"/>
        <w:adjustRightInd/>
        <w:snapToGrid/>
        <w:spacing w:line="600" w:lineRule="exact"/>
        <w:ind w:left="0" w:leftChars="0" w:right="0" w:firstLine="640" w:firstLineChars="200"/>
        <w:jc w:val="both"/>
        <w:textAlignment w:val="auto"/>
        <w:outlineLvl w:val="0"/>
        <w:rPr>
          <w:rFonts w:hint="default" w:ascii="Times New Roman" w:hAnsi="Times New Roman" w:eastAsia="方正仿宋_GBK" w:cs="Times New Roman"/>
          <w:b w:val="0"/>
          <w:bCs/>
          <w:sz w:val="32"/>
          <w:szCs w:val="32"/>
          <w:lang w:val="en-US"/>
        </w:rPr>
      </w:pPr>
      <w:r>
        <w:rPr>
          <w:rFonts w:hint="default" w:ascii="Times New Roman" w:hAnsi="Times New Roman" w:eastAsia="方正仿宋_GBK" w:cs="Times New Roman"/>
          <w:b w:val="0"/>
          <w:bCs/>
          <w:sz w:val="32"/>
          <w:szCs w:val="32"/>
        </w:rPr>
        <w:t>1</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谈判编号：QJ</w:t>
      </w:r>
      <w:r>
        <w:rPr>
          <w:rFonts w:hint="default" w:ascii="Times New Roman" w:hAnsi="Times New Roman" w:eastAsia="方正仿宋_GBK" w:cs="Times New Roman"/>
          <w:b w:val="0"/>
          <w:bCs/>
          <w:sz w:val="32"/>
          <w:szCs w:val="32"/>
          <w:lang w:val="en-US" w:eastAsia="zh-CN"/>
        </w:rPr>
        <w:t>CZ—JZXTP</w:t>
      </w:r>
      <w:r>
        <w:rPr>
          <w:rFonts w:hint="default" w:ascii="Times New Roman" w:hAnsi="Times New Roman" w:eastAsia="方正仿宋_GBK" w:cs="Times New Roman"/>
          <w:b w:val="0"/>
          <w:bCs/>
          <w:sz w:val="32"/>
          <w:szCs w:val="32"/>
        </w:rPr>
        <w:t>20</w:t>
      </w:r>
      <w:r>
        <w:rPr>
          <w:rFonts w:hint="default" w:ascii="Times New Roman" w:hAnsi="Times New Roman" w:eastAsia="方正仿宋_GBK" w:cs="Times New Roman"/>
          <w:b w:val="0"/>
          <w:bCs/>
          <w:sz w:val="32"/>
          <w:szCs w:val="32"/>
          <w:lang w:val="en-US" w:eastAsia="zh-CN"/>
        </w:rPr>
        <w:t>22</w:t>
      </w:r>
      <w:r>
        <w:rPr>
          <w:rFonts w:hint="eastAsia" w:ascii="Times New Roman" w:hAnsi="Times New Roman" w:eastAsia="方正仿宋_GBK" w:cs="Times New Roman"/>
          <w:b w:val="0"/>
          <w:bCs/>
          <w:sz w:val="32"/>
          <w:szCs w:val="32"/>
          <w:lang w:val="en-US" w:eastAsia="zh-CN"/>
        </w:rPr>
        <w:t>026</w:t>
      </w:r>
    </w:p>
    <w:p w14:paraId="264F4245">
      <w:pPr>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方正仿宋_GBK" w:cs="Times New Roman"/>
          <w:b w:val="0"/>
          <w:bCs/>
          <w:sz w:val="32"/>
          <w:szCs w:val="32"/>
          <w:lang w:val="en-US" w:eastAsia="zh-CN"/>
        </w:rPr>
      </w:pPr>
      <w:r>
        <w:rPr>
          <w:rFonts w:hint="default" w:ascii="Times New Roman" w:hAnsi="Times New Roman" w:eastAsia="方正仿宋_GBK" w:cs="Times New Roman"/>
          <w:b w:val="0"/>
          <w:bCs/>
          <w:sz w:val="32"/>
          <w:szCs w:val="32"/>
          <w:lang w:val="en-US" w:eastAsia="zh-CN"/>
        </w:rPr>
        <w:t>2.项目名称：</w:t>
      </w:r>
      <w:r>
        <w:rPr>
          <w:rFonts w:hint="eastAsia" w:ascii="Times New Roman" w:hAnsi="Times New Roman" w:eastAsia="方正仿宋_GBK" w:cs="Times New Roman"/>
          <w:b w:val="0"/>
          <w:bCs w:val="0"/>
          <w:kern w:val="2"/>
          <w:sz w:val="32"/>
          <w:szCs w:val="32"/>
          <w:lang w:val="en-US" w:eastAsia="zh-CN" w:bidi="ar-SA"/>
        </w:rPr>
        <w:t>6.15宣传防范非法金融活动宣传日宣传活动</w:t>
      </w:r>
    </w:p>
    <w:p w14:paraId="6BD543EA">
      <w:pPr>
        <w:pStyle w:val="8"/>
        <w:keepNext w:val="0"/>
        <w:keepLines w:val="0"/>
        <w:pageBreakBefore w:val="0"/>
        <w:widowControl w:val="0"/>
        <w:kinsoku/>
        <w:wordWrap/>
        <w:overflowPunct/>
        <w:topLinePunct w:val="0"/>
        <w:autoSpaceDE/>
        <w:autoSpaceDN/>
        <w:bidi w:val="0"/>
        <w:adjustRightInd/>
        <w:snapToGrid/>
        <w:spacing w:line="600" w:lineRule="exact"/>
        <w:ind w:left="0" w:leftChars="0" w:right="0" w:firstLine="640" w:firstLineChars="200"/>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val="en-US" w:eastAsia="zh-CN"/>
        </w:rPr>
        <w:t>3.</w:t>
      </w:r>
      <w:r>
        <w:rPr>
          <w:rFonts w:hint="default" w:ascii="Times New Roman" w:hAnsi="Times New Roman" w:eastAsia="方正仿宋_GBK" w:cs="Times New Roman"/>
          <w:b w:val="0"/>
          <w:bCs/>
          <w:sz w:val="32"/>
          <w:szCs w:val="32"/>
        </w:rPr>
        <w:t>项目具体要求：见第四章《</w:t>
      </w:r>
      <w:r>
        <w:rPr>
          <w:rFonts w:hint="eastAsia"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t>采购</w:t>
      </w:r>
      <w:r>
        <w:rPr>
          <w:rFonts w:hint="default" w:ascii="Times New Roman" w:hAnsi="Times New Roman" w:eastAsia="方正仿宋_GBK" w:cs="Times New Roman"/>
          <w:b w:val="0"/>
          <w:bCs/>
          <w:sz w:val="32"/>
          <w:szCs w:val="32"/>
        </w:rPr>
        <w:t>需求》</w:t>
      </w:r>
    </w:p>
    <w:p w14:paraId="5492422A">
      <w:pPr>
        <w:pStyle w:val="8"/>
        <w:keepNext w:val="0"/>
        <w:keepLines w:val="0"/>
        <w:pageBreakBefore w:val="0"/>
        <w:widowControl w:val="0"/>
        <w:kinsoku/>
        <w:wordWrap/>
        <w:overflowPunct/>
        <w:topLinePunct w:val="0"/>
        <w:autoSpaceDE/>
        <w:autoSpaceDN/>
        <w:bidi w:val="0"/>
        <w:adjustRightInd/>
        <w:snapToGrid/>
        <w:spacing w:line="600" w:lineRule="exact"/>
        <w:ind w:left="0" w:leftChars="0" w:right="0" w:firstLine="640" w:firstLineChars="200"/>
        <w:textAlignment w:val="auto"/>
        <w:rPr>
          <w:rFonts w:hint="default" w:ascii="Times New Roman" w:hAnsi="Times New Roman" w:eastAsia="方正仿宋_GBK" w:cs="Times New Roman"/>
          <w:b w:val="0"/>
          <w:bCs/>
          <w:color w:val="auto"/>
          <w:sz w:val="32"/>
          <w:szCs w:val="32"/>
          <w:lang w:val="en-US" w:eastAsia="zh-CN"/>
        </w:rPr>
      </w:pPr>
      <w:r>
        <w:rPr>
          <w:rFonts w:hint="default" w:ascii="Times New Roman" w:hAnsi="Times New Roman" w:eastAsia="方正仿宋_GBK" w:cs="Times New Roman"/>
          <w:b w:val="0"/>
          <w:bCs/>
          <w:sz w:val="32"/>
          <w:szCs w:val="32"/>
          <w:lang w:val="en-US" w:eastAsia="zh-CN"/>
        </w:rPr>
        <w:t>4.</w:t>
      </w:r>
      <w:r>
        <w:rPr>
          <w:rFonts w:hint="default" w:ascii="Times New Roman" w:hAnsi="Times New Roman" w:eastAsia="方正仿宋_GBK" w:cs="Times New Roman"/>
          <w:b w:val="0"/>
          <w:bCs/>
          <w:sz w:val="32"/>
          <w:szCs w:val="32"/>
        </w:rPr>
        <w:t>接收响应文件</w:t>
      </w:r>
      <w:r>
        <w:rPr>
          <w:rFonts w:hint="default" w:ascii="Times New Roman" w:hAnsi="Times New Roman" w:eastAsia="方正仿宋_GBK" w:cs="Times New Roman"/>
          <w:b w:val="0"/>
          <w:bCs/>
          <w:sz w:val="32"/>
          <w:szCs w:val="32"/>
          <w:lang w:eastAsia="zh-CN"/>
        </w:rPr>
        <w:t>截</w:t>
      </w:r>
      <w:r>
        <w:rPr>
          <w:rFonts w:hint="default" w:ascii="Times New Roman" w:hAnsi="Times New Roman" w:eastAsia="方正仿宋_GBK" w:cs="Times New Roman"/>
          <w:b w:val="0"/>
          <w:bCs/>
          <w:sz w:val="32"/>
          <w:szCs w:val="32"/>
        </w:rPr>
        <w:t>止时间</w:t>
      </w:r>
      <w:r>
        <w:rPr>
          <w:rFonts w:hint="default" w:ascii="Times New Roman" w:hAnsi="Times New Roman" w:eastAsia="方正仿宋_GBK" w:cs="Times New Roman"/>
          <w:b w:val="0"/>
          <w:bCs/>
          <w:sz w:val="32"/>
          <w:szCs w:val="32"/>
          <w:lang w:val="en-US" w:eastAsia="zh-CN"/>
        </w:rPr>
        <w:t>：</w:t>
      </w: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202</w:t>
      </w:r>
      <w:r>
        <w:rPr>
          <w:rFonts w:hint="eastAsia" w:ascii="Times New Roman" w:hAnsi="Times New Roman" w:eastAsia="方正仿宋_GBK" w:cs="Times New Roman"/>
          <w:b w:val="0"/>
          <w:bCs/>
          <w:color w:val="000000" w:themeColor="text1"/>
          <w:sz w:val="32"/>
          <w:szCs w:val="32"/>
          <w:lang w:val="en-US" w:eastAsia="zh-CN"/>
          <w14:textFill>
            <w14:solidFill>
              <w14:schemeClr w14:val="tx1"/>
            </w14:solidFill>
          </w14:textFill>
        </w:rPr>
        <w:t>6</w:t>
      </w: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年</w:t>
      </w:r>
      <w:r>
        <w:rPr>
          <w:rFonts w:hint="eastAsia" w:ascii="Times New Roman" w:hAnsi="Times New Roman" w:eastAsia="方正仿宋_GBK" w:cs="Times New Roman"/>
          <w:b w:val="0"/>
          <w:bCs/>
          <w:color w:val="000000" w:themeColor="text1"/>
          <w:sz w:val="32"/>
          <w:szCs w:val="32"/>
          <w:lang w:val="en-US" w:eastAsia="zh-CN"/>
          <w14:textFill>
            <w14:solidFill>
              <w14:schemeClr w14:val="tx1"/>
            </w14:solidFill>
          </w14:textFill>
        </w:rPr>
        <w:t>5</w:t>
      </w: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月</w:t>
      </w:r>
      <w:r>
        <w:rPr>
          <w:rFonts w:hint="eastAsia" w:ascii="Times New Roman" w:hAnsi="Times New Roman" w:eastAsia="方正仿宋_GBK" w:cs="Times New Roman"/>
          <w:b w:val="0"/>
          <w:bCs/>
          <w:color w:val="000000" w:themeColor="text1"/>
          <w:sz w:val="32"/>
          <w:szCs w:val="32"/>
          <w:lang w:val="en-US" w:eastAsia="zh-CN"/>
          <w14:textFill>
            <w14:solidFill>
              <w14:schemeClr w14:val="tx1"/>
            </w14:solidFill>
          </w14:textFill>
        </w:rPr>
        <w:t>29</w:t>
      </w: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日</w:t>
      </w:r>
      <w:r>
        <w:rPr>
          <w:rFonts w:hint="eastAsia" w:ascii="Times New Roman" w:hAnsi="Times New Roman" w:eastAsia="方正仿宋_GBK" w:cs="Times New Roman"/>
          <w:b w:val="0"/>
          <w:bCs/>
          <w:color w:val="000000" w:themeColor="text1"/>
          <w:sz w:val="32"/>
          <w:szCs w:val="32"/>
          <w:lang w:val="en-US" w:eastAsia="zh-CN"/>
          <w14:textFill>
            <w14:solidFill>
              <w14:schemeClr w14:val="tx1"/>
            </w14:solidFill>
          </w14:textFill>
        </w:rPr>
        <w:t>9</w:t>
      </w: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w:t>
      </w:r>
      <w:r>
        <w:rPr>
          <w:rFonts w:hint="eastAsia" w:ascii="Times New Roman" w:hAnsi="Times New Roman" w:eastAsia="方正仿宋_GBK" w:cs="Times New Roman"/>
          <w:b w:val="0"/>
          <w:bCs/>
          <w:color w:val="000000" w:themeColor="text1"/>
          <w:sz w:val="32"/>
          <w:szCs w:val="32"/>
          <w:lang w:val="en-US" w:eastAsia="zh-CN"/>
          <w14:textFill>
            <w14:solidFill>
              <w14:schemeClr w14:val="tx1"/>
            </w14:solidFill>
          </w14:textFill>
        </w:rPr>
        <w:t>3</w:t>
      </w: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0</w:t>
      </w:r>
      <w:r>
        <w:rPr>
          <w:rFonts w:hint="default" w:ascii="Times New Roman" w:hAnsi="Times New Roman" w:eastAsia="方正仿宋_GBK" w:cs="Times New Roman"/>
          <w:b w:val="0"/>
          <w:bCs/>
          <w:color w:val="auto"/>
          <w:sz w:val="32"/>
          <w:szCs w:val="32"/>
          <w:lang w:val="en-US" w:eastAsia="zh-CN"/>
        </w:rPr>
        <w:t>（北京时间）</w:t>
      </w:r>
    </w:p>
    <w:p w14:paraId="672253B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pPr>
      <w:r>
        <w:rPr>
          <w:rFonts w:hint="default" w:ascii="Times New Roman" w:hAnsi="Times New Roman" w:eastAsia="方正仿宋_GBK" w:cs="Times New Roman"/>
          <w:b w:val="0"/>
          <w:bCs/>
          <w:sz w:val="32"/>
          <w:szCs w:val="32"/>
          <w:lang w:val="en-US" w:eastAsia="zh-CN"/>
        </w:rPr>
        <w:t>5.</w:t>
      </w: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接收响应文件方式：</w:t>
      </w:r>
      <w:r>
        <w:rPr>
          <w:rFonts w:hint="eastAsia" w:eastAsia="方正仿宋_GBK" w:cs="Times New Roman"/>
          <w:b w:val="0"/>
          <w:bCs w:val="0"/>
          <w:sz w:val="32"/>
          <w:szCs w:val="32"/>
          <w:lang w:val="en-US" w:eastAsia="zh-CN"/>
        </w:rPr>
        <w:t>现场提交</w:t>
      </w:r>
    </w:p>
    <w:p w14:paraId="104D41FC">
      <w:pPr>
        <w:pStyle w:val="8"/>
        <w:keepNext w:val="0"/>
        <w:keepLines w:val="0"/>
        <w:pageBreakBefore w:val="0"/>
        <w:widowControl w:val="0"/>
        <w:kinsoku/>
        <w:wordWrap/>
        <w:overflowPunct/>
        <w:topLinePunct w:val="0"/>
        <w:autoSpaceDE/>
        <w:autoSpaceDN/>
        <w:bidi w:val="0"/>
        <w:adjustRightInd/>
        <w:snapToGrid/>
        <w:spacing w:line="600" w:lineRule="exact"/>
        <w:ind w:left="0" w:leftChars="0" w:right="0" w:firstLine="640" w:firstLineChars="200"/>
        <w:textAlignment w:val="auto"/>
        <w:rPr>
          <w:rFonts w:hint="default" w:ascii="Times New Roman" w:hAnsi="Times New Roman" w:eastAsia="方正仿宋_GBK" w:cs="Times New Roman"/>
          <w:b w:val="0"/>
          <w:bCs/>
          <w:color w:val="FF0000"/>
          <w:sz w:val="32"/>
          <w:szCs w:val="32"/>
          <w:lang w:val="en-US" w:eastAsia="zh-CN"/>
        </w:rPr>
      </w:pPr>
      <w:r>
        <w:rPr>
          <w:rFonts w:hint="default" w:ascii="Times New Roman" w:hAnsi="Times New Roman" w:eastAsia="方正仿宋_GBK" w:cs="Times New Roman"/>
          <w:b w:val="0"/>
          <w:bCs/>
          <w:sz w:val="32"/>
          <w:szCs w:val="32"/>
          <w:lang w:val="en-US" w:eastAsia="zh-CN"/>
        </w:rPr>
        <w:t>6.谈判开始时间</w:t>
      </w: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：202</w:t>
      </w:r>
      <w:r>
        <w:rPr>
          <w:rFonts w:hint="eastAsia" w:ascii="Times New Roman" w:hAnsi="Times New Roman" w:eastAsia="方正仿宋_GBK" w:cs="Times New Roman"/>
          <w:b w:val="0"/>
          <w:bCs/>
          <w:color w:val="000000" w:themeColor="text1"/>
          <w:sz w:val="32"/>
          <w:szCs w:val="32"/>
          <w:lang w:val="en-US" w:eastAsia="zh-CN"/>
          <w14:textFill>
            <w14:solidFill>
              <w14:schemeClr w14:val="tx1"/>
            </w14:solidFill>
          </w14:textFill>
        </w:rPr>
        <w:t>6</w:t>
      </w: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年</w:t>
      </w:r>
      <w:r>
        <w:rPr>
          <w:rFonts w:hint="eastAsia" w:ascii="Times New Roman" w:hAnsi="Times New Roman" w:eastAsia="方正仿宋_GBK" w:cs="Times New Roman"/>
          <w:b w:val="0"/>
          <w:bCs/>
          <w:color w:val="000000" w:themeColor="text1"/>
          <w:sz w:val="32"/>
          <w:szCs w:val="32"/>
          <w:lang w:val="en-US" w:eastAsia="zh-CN"/>
          <w14:textFill>
            <w14:solidFill>
              <w14:schemeClr w14:val="tx1"/>
            </w14:solidFill>
          </w14:textFill>
        </w:rPr>
        <w:t>5</w:t>
      </w: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月</w:t>
      </w:r>
      <w:r>
        <w:rPr>
          <w:rFonts w:hint="eastAsia" w:ascii="Times New Roman" w:hAnsi="Times New Roman" w:eastAsia="方正仿宋_GBK" w:cs="Times New Roman"/>
          <w:b w:val="0"/>
          <w:bCs/>
          <w:color w:val="000000" w:themeColor="text1"/>
          <w:sz w:val="32"/>
          <w:szCs w:val="32"/>
          <w:lang w:val="en-US" w:eastAsia="zh-CN"/>
          <w14:textFill>
            <w14:solidFill>
              <w14:schemeClr w14:val="tx1"/>
            </w14:solidFill>
          </w14:textFill>
        </w:rPr>
        <w:t>29</w:t>
      </w: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日</w:t>
      </w:r>
      <w:r>
        <w:rPr>
          <w:rFonts w:hint="eastAsia" w:ascii="Times New Roman" w:hAnsi="Times New Roman" w:eastAsia="方正仿宋_GBK" w:cs="Times New Roman"/>
          <w:b w:val="0"/>
          <w:bCs/>
          <w:color w:val="000000" w:themeColor="text1"/>
          <w:sz w:val="32"/>
          <w:szCs w:val="32"/>
          <w:lang w:val="en-US" w:eastAsia="zh-CN"/>
          <w14:textFill>
            <w14:solidFill>
              <w14:schemeClr w14:val="tx1"/>
            </w14:solidFill>
          </w14:textFill>
        </w:rPr>
        <w:t>9</w:t>
      </w: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w:t>
      </w:r>
      <w:r>
        <w:rPr>
          <w:rFonts w:hint="eastAsia" w:ascii="Times New Roman" w:hAnsi="Times New Roman" w:eastAsia="方正仿宋_GBK" w:cs="Times New Roman"/>
          <w:b w:val="0"/>
          <w:bCs/>
          <w:color w:val="000000" w:themeColor="text1"/>
          <w:sz w:val="32"/>
          <w:szCs w:val="32"/>
          <w:lang w:val="en-US" w:eastAsia="zh-CN"/>
          <w14:textFill>
            <w14:solidFill>
              <w14:schemeClr w14:val="tx1"/>
            </w14:solidFill>
          </w14:textFill>
        </w:rPr>
        <w:t>3</w:t>
      </w: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0</w:t>
      </w:r>
      <w:r>
        <w:rPr>
          <w:rFonts w:hint="default" w:ascii="Times New Roman" w:hAnsi="Times New Roman" w:eastAsia="方正仿宋_GBK" w:cs="Times New Roman"/>
          <w:b w:val="0"/>
          <w:bCs/>
          <w:color w:val="auto"/>
          <w:sz w:val="32"/>
          <w:szCs w:val="32"/>
          <w:lang w:val="en-US" w:eastAsia="zh-CN"/>
        </w:rPr>
        <w:t>（北京时间）</w:t>
      </w:r>
    </w:p>
    <w:p w14:paraId="6B903908">
      <w:pPr>
        <w:pStyle w:val="8"/>
        <w:keepNext w:val="0"/>
        <w:keepLines w:val="0"/>
        <w:pageBreakBefore w:val="0"/>
        <w:widowControl w:val="0"/>
        <w:kinsoku/>
        <w:wordWrap/>
        <w:overflowPunct/>
        <w:topLinePunct w:val="0"/>
        <w:autoSpaceDE/>
        <w:autoSpaceDN/>
        <w:bidi w:val="0"/>
        <w:adjustRightInd/>
        <w:snapToGrid/>
        <w:spacing w:line="600" w:lineRule="exact"/>
        <w:ind w:left="0" w:leftChars="0" w:right="0" w:firstLine="640" w:firstLineChars="200"/>
        <w:textAlignment w:val="auto"/>
        <w:rPr>
          <w:rFonts w:hint="default" w:ascii="Times New Roman" w:hAnsi="Times New Roman" w:eastAsia="方正仿宋_GBK" w:cs="Times New Roman"/>
          <w:b w:val="0"/>
          <w:bCs/>
          <w:color w:val="0070C0"/>
          <w:sz w:val="32"/>
          <w:szCs w:val="32"/>
          <w:lang w:val="en-US"/>
        </w:rPr>
      </w:pPr>
      <w:r>
        <w:rPr>
          <w:rFonts w:hint="default" w:ascii="Times New Roman" w:hAnsi="Times New Roman" w:eastAsia="方正仿宋_GBK" w:cs="Times New Roman"/>
          <w:b w:val="0"/>
          <w:bCs/>
          <w:sz w:val="32"/>
          <w:szCs w:val="32"/>
          <w:lang w:val="en-US" w:eastAsia="zh-CN"/>
        </w:rPr>
        <w:t>7.谈判地点</w:t>
      </w:r>
      <w:r>
        <w:rPr>
          <w:rFonts w:hint="default" w:ascii="Times New Roman" w:hAnsi="Times New Roman" w:eastAsia="方正仿宋_GBK" w:cs="Times New Roman"/>
          <w:b w:val="0"/>
          <w:bCs/>
          <w:color w:val="auto"/>
          <w:sz w:val="32"/>
          <w:szCs w:val="32"/>
        </w:rPr>
        <w:t>：曲靖市</w:t>
      </w:r>
      <w:r>
        <w:rPr>
          <w:rFonts w:hint="default" w:ascii="Times New Roman" w:hAnsi="Times New Roman" w:eastAsia="方正仿宋_GBK" w:cs="Times New Roman"/>
          <w:b w:val="0"/>
          <w:bCs/>
          <w:color w:val="auto"/>
          <w:sz w:val="32"/>
          <w:szCs w:val="32"/>
          <w:lang w:val="en-US" w:eastAsia="zh-CN"/>
        </w:rPr>
        <w:t>财政局 办公楼四楼会议室</w:t>
      </w:r>
    </w:p>
    <w:p w14:paraId="2C7A0167">
      <w:pPr>
        <w:pStyle w:val="8"/>
        <w:keepNext w:val="0"/>
        <w:keepLines w:val="0"/>
        <w:pageBreakBefore w:val="0"/>
        <w:widowControl w:val="0"/>
        <w:kinsoku/>
        <w:wordWrap/>
        <w:overflowPunct/>
        <w:topLinePunct w:val="0"/>
        <w:autoSpaceDE/>
        <w:autoSpaceDN/>
        <w:bidi w:val="0"/>
        <w:adjustRightInd/>
        <w:snapToGrid/>
        <w:spacing w:line="600" w:lineRule="exact"/>
        <w:ind w:left="0" w:leftChars="0" w:right="0" w:firstLine="640" w:firstLineChars="200"/>
        <w:textAlignment w:val="auto"/>
        <w:outlineLvl w:val="0"/>
        <w:rPr>
          <w:rFonts w:hint="default" w:ascii="Times New Roman" w:hAnsi="Times New Roman" w:eastAsia="方正仿宋_GBK" w:cs="Times New Roman"/>
          <w:b w:val="0"/>
          <w:bCs/>
          <w:sz w:val="32"/>
          <w:szCs w:val="32"/>
          <w:lang w:val="en-US" w:eastAsia="zh-CN"/>
        </w:rPr>
      </w:pPr>
      <w:r>
        <w:rPr>
          <w:rFonts w:hint="default" w:ascii="Times New Roman" w:hAnsi="Times New Roman" w:eastAsia="方正仿宋_GBK" w:cs="Times New Roman"/>
          <w:b w:val="0"/>
          <w:bCs/>
          <w:sz w:val="32"/>
          <w:szCs w:val="32"/>
          <w:lang w:val="en-US" w:eastAsia="zh-CN"/>
        </w:rPr>
        <w:t>8.</w:t>
      </w:r>
      <w:r>
        <w:rPr>
          <w:rFonts w:hint="default" w:ascii="Times New Roman" w:hAnsi="Times New Roman" w:eastAsia="方正仿宋_GBK" w:cs="Times New Roman"/>
          <w:b w:val="0"/>
          <w:bCs/>
          <w:sz w:val="32"/>
          <w:szCs w:val="32"/>
        </w:rPr>
        <w:t>详细地址：曲靖市</w:t>
      </w:r>
      <w:r>
        <w:rPr>
          <w:rFonts w:hint="default" w:ascii="Times New Roman" w:hAnsi="Times New Roman" w:eastAsia="方正仿宋_GBK" w:cs="Times New Roman"/>
          <w:b w:val="0"/>
          <w:bCs/>
          <w:sz w:val="32"/>
          <w:szCs w:val="32"/>
          <w:lang w:val="en-US" w:eastAsia="zh-CN"/>
        </w:rPr>
        <w:t>麒麟南路253号</w:t>
      </w:r>
    </w:p>
    <w:p w14:paraId="3DACCC15">
      <w:pPr>
        <w:pStyle w:val="8"/>
        <w:keepNext w:val="0"/>
        <w:keepLines w:val="0"/>
        <w:pageBreakBefore w:val="0"/>
        <w:widowControl w:val="0"/>
        <w:kinsoku/>
        <w:wordWrap/>
        <w:overflowPunct/>
        <w:topLinePunct w:val="0"/>
        <w:autoSpaceDE/>
        <w:autoSpaceDN/>
        <w:bidi w:val="0"/>
        <w:adjustRightInd/>
        <w:snapToGrid/>
        <w:spacing w:line="600" w:lineRule="exact"/>
        <w:ind w:left="0" w:leftChars="0" w:right="0" w:firstLine="640" w:firstLineChars="200"/>
        <w:textAlignment w:val="auto"/>
        <w:outlineLvl w:val="0"/>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val="en-US" w:eastAsia="zh-CN"/>
        </w:rPr>
        <w:t>9.</w:t>
      </w:r>
      <w:r>
        <w:rPr>
          <w:rFonts w:hint="default" w:ascii="Times New Roman" w:hAnsi="Times New Roman" w:eastAsia="方正仿宋_GBK" w:cs="Times New Roman"/>
          <w:b w:val="0"/>
          <w:bCs/>
          <w:sz w:val="32"/>
          <w:szCs w:val="32"/>
        </w:rPr>
        <w:t>电话：</w:t>
      </w:r>
      <w: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t>0874—</w:t>
      </w:r>
      <w:r>
        <w:rPr>
          <w:rFonts w:hint="eastAsia"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t>3125428</w:t>
      </w:r>
      <w:r>
        <w:rPr>
          <w:rFonts w:hint="default" w:ascii="Times New Roman" w:hAnsi="Times New Roman" w:eastAsia="方正仿宋_GBK" w:cs="Times New Roman"/>
          <w:b w:val="0"/>
          <w:bCs/>
          <w:color w:val="FF0000"/>
          <w:kern w:val="2"/>
          <w:sz w:val="32"/>
          <w:szCs w:val="32"/>
          <w:lang w:val="en-US" w:eastAsia="zh-CN" w:bidi="ar-SA"/>
        </w:rPr>
        <w:t xml:space="preserve"> </w:t>
      </w:r>
      <w:r>
        <w:rPr>
          <w:rFonts w:hint="default" w:ascii="Times New Roman" w:hAnsi="Times New Roman" w:eastAsia="方正仿宋_GBK" w:cs="Times New Roman"/>
          <w:b w:val="0"/>
          <w:bCs/>
          <w:sz w:val="32"/>
          <w:szCs w:val="32"/>
        </w:rPr>
        <w:t xml:space="preserve">                          </w:t>
      </w:r>
    </w:p>
    <w:p w14:paraId="4F6D57F0">
      <w:pPr>
        <w:pStyle w:val="8"/>
        <w:keepNext w:val="0"/>
        <w:keepLines w:val="0"/>
        <w:pageBreakBefore w:val="0"/>
        <w:widowControl w:val="0"/>
        <w:kinsoku/>
        <w:wordWrap/>
        <w:overflowPunct/>
        <w:topLinePunct w:val="0"/>
        <w:autoSpaceDE/>
        <w:autoSpaceDN/>
        <w:bidi w:val="0"/>
        <w:adjustRightInd/>
        <w:snapToGrid/>
        <w:spacing w:line="600" w:lineRule="exact"/>
        <w:ind w:left="0" w:leftChars="0" w:right="0" w:firstLine="640" w:firstLineChars="200"/>
        <w:jc w:val="both"/>
        <w:textAlignment w:val="auto"/>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b w:val="0"/>
          <w:bCs/>
          <w:sz w:val="32"/>
          <w:szCs w:val="32"/>
          <w:lang w:val="en-US" w:eastAsia="zh-CN"/>
        </w:rPr>
        <w:t>10.</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报名方式</w:t>
      </w:r>
      <w:r>
        <w:rPr>
          <w:rFonts w:hint="default" w:ascii="Times New Roman" w:hAnsi="Times New Roman" w:eastAsia="方正仿宋_GBK" w:cs="Times New Roman"/>
          <w:b w:val="0"/>
          <w:bCs/>
          <w:color w:val="000000" w:themeColor="text1"/>
          <w:sz w:val="32"/>
          <w:szCs w:val="32"/>
          <w14:textFill>
            <w14:solidFill>
              <w14:schemeClr w14:val="tx1"/>
            </w14:solidFill>
          </w14:textFill>
        </w:rPr>
        <w:t>：</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现场报名</w:t>
      </w:r>
    </w:p>
    <w:p w14:paraId="2E6774DD">
      <w:pPr>
        <w:pStyle w:val="8"/>
        <w:keepNext w:val="0"/>
        <w:keepLines w:val="0"/>
        <w:pageBreakBefore w:val="0"/>
        <w:widowControl w:val="0"/>
        <w:kinsoku/>
        <w:wordWrap/>
        <w:overflowPunct/>
        <w:topLinePunct w:val="0"/>
        <w:autoSpaceDE/>
        <w:autoSpaceDN/>
        <w:bidi w:val="0"/>
        <w:adjustRightInd/>
        <w:snapToGrid/>
        <w:spacing w:line="600" w:lineRule="exact"/>
        <w:ind w:right="0" w:firstLine="2560" w:firstLineChars="800"/>
        <w:jc w:val="both"/>
        <w:textAlignment w:val="auto"/>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pPr>
      <w:r>
        <w:rPr>
          <w:rFonts w:hint="eastAsia" w:ascii="Times New Roman" w:hAnsi="Times New Roman" w:eastAsia="方正仿宋_GBK" w:cs="Times New Roman"/>
          <w:b w:val="0"/>
          <w:bCs/>
          <w:color w:val="000000" w:themeColor="text1"/>
          <w:sz w:val="32"/>
          <w:szCs w:val="32"/>
          <w:lang w:val="en-US" w:eastAsia="zh-CN"/>
          <w14:textFill>
            <w14:solidFill>
              <w14:schemeClr w14:val="tx1"/>
            </w14:solidFill>
          </w14:textFill>
        </w:rPr>
        <w:t>电子邮件报名</w:t>
      </w:r>
      <w:r>
        <w:rPr>
          <w:rFonts w:hint="eastAsia" w:ascii="Times New Roman" w:hAnsi="Times New Roman" w:eastAsia="方正仿宋_GBK" w:cs="Times New Roman"/>
          <w:b w:val="0"/>
          <w:bCs/>
          <w:color w:val="000000" w:themeColor="text1"/>
          <w:sz w:val="32"/>
          <w:szCs w:val="32"/>
          <w:lang w:eastAsia="zh-CN"/>
          <w14:textFill>
            <w14:solidFill>
              <w14:schemeClr w14:val="tx1"/>
            </w14:solidFill>
          </w14:textFill>
        </w:rPr>
        <w:t>（</w:t>
      </w:r>
      <w:r>
        <w:rPr>
          <w:rFonts w:hint="eastAsia" w:ascii="Times New Roman" w:hAnsi="Times New Roman" w:eastAsia="方正仿宋_GBK" w:cs="Times New Roman"/>
          <w:b w:val="0"/>
          <w:bCs/>
          <w:color w:val="000000"/>
          <w:sz w:val="32"/>
          <w:szCs w:val="32"/>
          <w:lang w:val="en-US" w:eastAsia="zh-CN"/>
        </w:rPr>
        <w:t>qjsczjbgs@126.com</w:t>
      </w:r>
      <w:r>
        <w:rPr>
          <w:rFonts w:hint="eastAsia" w:ascii="Times New Roman" w:hAnsi="Times New Roman" w:eastAsia="方正仿宋_GBK" w:cs="Times New Roman"/>
          <w:b w:val="0"/>
          <w:bCs/>
          <w:color w:val="000000" w:themeColor="text1"/>
          <w:sz w:val="32"/>
          <w:szCs w:val="32"/>
          <w:lang w:eastAsia="zh-CN"/>
          <w14:textFill>
            <w14:solidFill>
              <w14:schemeClr w14:val="tx1"/>
            </w14:solidFill>
          </w14:textFill>
        </w:rPr>
        <w:t>）</w:t>
      </w:r>
    </w:p>
    <w:p w14:paraId="65AD0019">
      <w:pPr>
        <w:ind w:firstLine="640" w:firstLineChars="200"/>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pP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11.报名截止时间：202</w:t>
      </w:r>
      <w:r>
        <w:rPr>
          <w:rFonts w:hint="eastAsia" w:eastAsia="方正仿宋_GBK" w:cs="Times New Roman"/>
          <w:b w:val="0"/>
          <w:bCs/>
          <w:color w:val="000000" w:themeColor="text1"/>
          <w:sz w:val="32"/>
          <w:szCs w:val="32"/>
          <w:lang w:val="en-US" w:eastAsia="zh-CN"/>
          <w14:textFill>
            <w14:solidFill>
              <w14:schemeClr w14:val="tx1"/>
            </w14:solidFill>
          </w14:textFill>
        </w:rPr>
        <w:t>6</w:t>
      </w: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年</w:t>
      </w:r>
      <w:r>
        <w:rPr>
          <w:rFonts w:hint="eastAsia" w:eastAsia="方正仿宋_GBK" w:cs="Times New Roman"/>
          <w:b w:val="0"/>
          <w:bCs/>
          <w:color w:val="000000" w:themeColor="text1"/>
          <w:sz w:val="32"/>
          <w:szCs w:val="32"/>
          <w:lang w:val="en-US" w:eastAsia="zh-CN"/>
          <w14:textFill>
            <w14:solidFill>
              <w14:schemeClr w14:val="tx1"/>
            </w14:solidFill>
          </w14:textFill>
        </w:rPr>
        <w:t>5</w:t>
      </w: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月</w:t>
      </w:r>
      <w:r>
        <w:rPr>
          <w:rFonts w:hint="eastAsia" w:eastAsia="方正仿宋_GBK" w:cs="Times New Roman"/>
          <w:b w:val="0"/>
          <w:bCs/>
          <w:color w:val="000000" w:themeColor="text1"/>
          <w:sz w:val="32"/>
          <w:szCs w:val="32"/>
          <w:lang w:val="en-US" w:eastAsia="zh-CN"/>
          <w14:textFill>
            <w14:solidFill>
              <w14:schemeClr w14:val="tx1"/>
            </w14:solidFill>
          </w14:textFill>
        </w:rPr>
        <w:t>27</w:t>
      </w: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日</w:t>
      </w:r>
    </w:p>
    <w:p w14:paraId="3A1393F0">
      <w:pPr>
        <w:pStyle w:val="14"/>
        <w:rPr>
          <w:rFonts w:hint="default" w:ascii="Times New Roman" w:hAnsi="Times New Roman" w:eastAsia="方正仿宋_GBK" w:cs="Times New Roman"/>
          <w:b w:val="0"/>
          <w:bCs/>
          <w:sz w:val="32"/>
          <w:szCs w:val="32"/>
          <w:lang w:val="en-US" w:eastAsia="zh-CN"/>
        </w:rPr>
      </w:pPr>
      <w:r>
        <w:rPr>
          <w:rFonts w:hint="default" w:ascii="Times New Roman" w:hAnsi="Times New Roman" w:eastAsia="方正仿宋_GBK" w:cs="Times New Roman"/>
          <w:sz w:val="24"/>
          <w:szCs w:val="24"/>
          <w:lang w:val="en-US" w:eastAsia="zh-CN"/>
        </w:rPr>
        <w:t>注：响应文件提供一正两副</w:t>
      </w:r>
      <w:r>
        <w:rPr>
          <w:rFonts w:hint="default" w:ascii="Times New Roman" w:hAnsi="Times New Roman" w:eastAsia="方正仿宋_GBK" w:cs="Times New Roman"/>
          <w:b w:val="0"/>
          <w:bCs/>
          <w:sz w:val="32"/>
          <w:szCs w:val="32"/>
          <w:lang w:val="en-US" w:eastAsia="zh-CN"/>
        </w:rPr>
        <w:t xml:space="preserve">　　　　　　　　　　　　　                          </w:t>
      </w:r>
    </w:p>
    <w:p w14:paraId="1AF71923">
      <w:pPr>
        <w:pStyle w:val="14"/>
        <w:jc w:val="center"/>
        <w:rPr>
          <w:rFonts w:hint="default" w:ascii="Times New Roman" w:hAnsi="Times New Roman" w:eastAsia="方正仿宋_GBK" w:cs="Times New Roman"/>
          <w:b w:val="0"/>
          <w:bCs/>
          <w:sz w:val="32"/>
          <w:szCs w:val="32"/>
        </w:rPr>
      </w:pPr>
      <w:r>
        <w:rPr>
          <w:rFonts w:hint="eastAsia" w:eastAsia="方正仿宋_GBK" w:cs="Times New Roman"/>
          <w:b w:val="0"/>
          <w:bCs/>
          <w:sz w:val="32"/>
          <w:szCs w:val="32"/>
          <w:lang w:val="en-US" w:eastAsia="zh-CN"/>
        </w:rPr>
        <w:t xml:space="preserve">                                 </w:t>
      </w:r>
      <w:r>
        <w:rPr>
          <w:rFonts w:hint="default" w:ascii="Times New Roman" w:hAnsi="Times New Roman" w:eastAsia="方正仿宋_GBK" w:cs="Times New Roman"/>
          <w:b w:val="0"/>
          <w:bCs/>
          <w:sz w:val="32"/>
          <w:szCs w:val="32"/>
          <w:lang w:val="en-US" w:eastAsia="zh-CN"/>
        </w:rPr>
        <w:t>曲靖市财政局</w:t>
      </w:r>
      <w:r>
        <w:rPr>
          <w:rFonts w:hint="default" w:ascii="Times New Roman" w:hAnsi="Times New Roman" w:eastAsia="方正仿宋_GBK" w:cs="Times New Roman"/>
          <w:b w:val="0"/>
          <w:bCs/>
          <w:sz w:val="32"/>
          <w:szCs w:val="32"/>
        </w:rPr>
        <w:t xml:space="preserve">            </w:t>
      </w:r>
    </w:p>
    <w:p w14:paraId="2746841C">
      <w:pPr>
        <w:pStyle w:val="14"/>
        <w:jc w:val="cente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pPr>
      <w:r>
        <w:rPr>
          <w:rFonts w:hint="eastAsia" w:eastAsia="方正仿宋_GBK" w:cs="Times New Roman"/>
          <w:b w:val="0"/>
          <w:bCs/>
          <w:color w:val="000000" w:themeColor="text1"/>
          <w:kern w:val="2"/>
          <w:sz w:val="32"/>
          <w:szCs w:val="32"/>
          <w:lang w:val="en-US" w:eastAsia="zh-CN" w:bidi="ar-SA"/>
          <w14:textFill>
            <w14:solidFill>
              <w14:schemeClr w14:val="tx1"/>
            </w14:solidFill>
          </w14:textFill>
        </w:rPr>
        <w:t xml:space="preserve">                                   </w:t>
      </w:r>
      <w: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t>202</w:t>
      </w:r>
      <w:r>
        <w:rPr>
          <w:rFonts w:hint="eastAsia" w:eastAsia="方正仿宋_GBK" w:cs="Times New Roman"/>
          <w:b w:val="0"/>
          <w:bCs/>
          <w:color w:val="000000" w:themeColor="text1"/>
          <w:kern w:val="2"/>
          <w:sz w:val="32"/>
          <w:szCs w:val="32"/>
          <w:lang w:val="en-US" w:eastAsia="zh-CN" w:bidi="ar-SA"/>
          <w14:textFill>
            <w14:solidFill>
              <w14:schemeClr w14:val="tx1"/>
            </w14:solidFill>
          </w14:textFill>
        </w:rPr>
        <w:t>6</w:t>
      </w:r>
      <w: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t>年</w:t>
      </w:r>
      <w:r>
        <w:rPr>
          <w:rFonts w:hint="eastAsia" w:eastAsia="方正仿宋_GBK" w:cs="Times New Roman"/>
          <w:b w:val="0"/>
          <w:bCs/>
          <w:color w:val="000000" w:themeColor="text1"/>
          <w:kern w:val="2"/>
          <w:sz w:val="32"/>
          <w:szCs w:val="32"/>
          <w:lang w:val="en-US" w:eastAsia="zh-CN" w:bidi="ar-SA"/>
          <w14:textFill>
            <w14:solidFill>
              <w14:schemeClr w14:val="tx1"/>
            </w14:solidFill>
          </w14:textFill>
        </w:rPr>
        <w:t>5</w:t>
      </w:r>
      <w: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t>月</w:t>
      </w:r>
      <w:r>
        <w:rPr>
          <w:rFonts w:hint="eastAsia" w:eastAsia="方正仿宋_GBK" w:cs="Times New Roman"/>
          <w:b w:val="0"/>
          <w:bCs/>
          <w:color w:val="000000" w:themeColor="text1"/>
          <w:kern w:val="2"/>
          <w:sz w:val="32"/>
          <w:szCs w:val="32"/>
          <w:lang w:val="en-US" w:eastAsia="zh-CN" w:bidi="ar-SA"/>
          <w14:textFill>
            <w14:solidFill>
              <w14:schemeClr w14:val="tx1"/>
            </w14:solidFill>
          </w14:textFill>
        </w:rPr>
        <w:t>21</w:t>
      </w:r>
      <w: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t>日</w:t>
      </w:r>
    </w:p>
    <w:p w14:paraId="70CCD7DB">
      <w:pPr>
        <w:pStyle w:val="14"/>
        <w:ind w:left="0" w:leftChars="0" w:firstLine="0" w:firstLineChars="0"/>
        <w:jc w:val="both"/>
        <w:rPr>
          <w:rFonts w:hint="default" w:ascii="Times New Roman" w:hAnsi="Times New Roman" w:eastAsia="方正仿宋_GBK" w:cs="Times New Roman"/>
          <w:b w:val="0"/>
          <w:bCs/>
          <w:color w:val="000000" w:themeColor="text1"/>
          <w:kern w:val="2"/>
          <w:sz w:val="52"/>
          <w:szCs w:val="52"/>
          <w:lang w:val="en-US" w:eastAsia="zh-CN" w:bidi="ar-SA"/>
          <w14:textFill>
            <w14:solidFill>
              <w14:schemeClr w14:val="tx1"/>
            </w14:solidFill>
          </w14:textFill>
        </w:rPr>
      </w:pPr>
      <w:bookmarkStart w:id="0" w:name="_GoBack"/>
      <w:bookmarkEnd w:id="0"/>
    </w:p>
    <w:p w14:paraId="502B9CC6">
      <w:pPr>
        <w:pStyle w:val="8"/>
        <w:numPr>
          <w:ilvl w:val="0"/>
          <w:numId w:val="1"/>
        </w:numPr>
        <w:tabs>
          <w:tab w:val="left" w:pos="0"/>
          <w:tab w:val="clear" w:pos="4188"/>
        </w:tabs>
        <w:ind w:left="0" w:firstLine="0"/>
        <w:jc w:val="center"/>
        <w:outlineLvl w:val="0"/>
        <w:rPr>
          <w:rFonts w:hint="default" w:ascii="Times New Roman" w:hAnsi="Times New Roman" w:eastAsia="方正小标宋_GBK" w:cs="Times New Roman"/>
          <w:b w:val="0"/>
          <w:bCs/>
          <w:sz w:val="44"/>
          <w:szCs w:val="44"/>
        </w:rPr>
      </w:pPr>
      <w:r>
        <w:rPr>
          <w:rFonts w:hint="default" w:ascii="Times New Roman" w:hAnsi="Times New Roman" w:eastAsia="方正小标宋_GBK" w:cs="Times New Roman"/>
          <w:b w:val="0"/>
          <w:bCs/>
          <w:sz w:val="44"/>
          <w:szCs w:val="44"/>
        </w:rPr>
        <w:t xml:space="preserve"> 谈判文件和项目要求</w:t>
      </w:r>
    </w:p>
    <w:p w14:paraId="12F0CE03">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z w:val="32"/>
          <w:szCs w:val="32"/>
        </w:rPr>
      </w:pPr>
    </w:p>
    <w:p w14:paraId="50A93231">
      <w:pPr>
        <w:pStyle w:val="8"/>
        <w:keepNext w:val="0"/>
        <w:keepLines w:val="0"/>
        <w:pageBreakBefore w:val="0"/>
        <w:widowControl w:val="0"/>
        <w:kinsoku/>
        <w:wordWrap/>
        <w:overflowPunct/>
        <w:topLinePunct w:val="0"/>
        <w:autoSpaceDE/>
        <w:autoSpaceDN/>
        <w:bidi w:val="0"/>
        <w:adjustRightInd/>
        <w:snapToGrid/>
        <w:ind w:firstLine="640" w:firstLineChars="200"/>
        <w:textAlignment w:val="auto"/>
        <w:outlineLvl w:val="0"/>
        <w:rPr>
          <w:rFonts w:hint="default" w:ascii="Times New Roman" w:hAnsi="Times New Roman" w:eastAsia="方正黑体_GBK" w:cs="Times New Roman"/>
          <w:b w:val="0"/>
          <w:bCs/>
          <w:sz w:val="32"/>
          <w:szCs w:val="32"/>
        </w:rPr>
      </w:pPr>
      <w:r>
        <w:rPr>
          <w:rFonts w:hint="default" w:ascii="Times New Roman" w:hAnsi="Times New Roman" w:eastAsia="方正黑体_GBK" w:cs="Times New Roman"/>
          <w:b w:val="0"/>
          <w:bCs/>
          <w:sz w:val="32"/>
          <w:szCs w:val="32"/>
        </w:rPr>
        <w:t>一、谈判文件说明</w:t>
      </w:r>
    </w:p>
    <w:p w14:paraId="0FB10824">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rPr>
        <w:t>1．适用范围：本谈判文件仅适用于本次谈判采购。</w:t>
      </w:r>
    </w:p>
    <w:p w14:paraId="72A6A847">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rPr>
        <w:t>2．谈判文件的构成：本谈判文件由第一至</w:t>
      </w:r>
      <w:r>
        <w:rPr>
          <w:rFonts w:hint="eastAsia" w:ascii="Times New Roman" w:hAnsi="Times New Roman" w:eastAsia="方正仿宋_GBK" w:cs="Times New Roman"/>
          <w:b w:val="0"/>
          <w:bCs/>
          <w:sz w:val="32"/>
          <w:szCs w:val="32"/>
          <w:lang w:val="en-US" w:eastAsia="zh-CN"/>
        </w:rPr>
        <w:t>六</w:t>
      </w:r>
      <w:r>
        <w:rPr>
          <w:rFonts w:hint="default" w:ascii="Times New Roman" w:hAnsi="Times New Roman" w:eastAsia="方正仿宋_GBK" w:cs="Times New Roman"/>
          <w:b w:val="0"/>
          <w:bCs/>
          <w:sz w:val="32"/>
          <w:szCs w:val="32"/>
        </w:rPr>
        <w:t>章构成。</w:t>
      </w:r>
    </w:p>
    <w:p w14:paraId="36B2E74F">
      <w:pPr>
        <w:pStyle w:val="8"/>
        <w:keepNext w:val="0"/>
        <w:keepLines w:val="0"/>
        <w:pageBreakBefore w:val="0"/>
        <w:widowControl w:val="0"/>
        <w:kinsoku/>
        <w:wordWrap/>
        <w:overflowPunct/>
        <w:topLinePunct w:val="0"/>
        <w:autoSpaceDE/>
        <w:autoSpaceDN/>
        <w:bidi w:val="0"/>
        <w:adjustRightInd/>
        <w:snapToGrid/>
        <w:ind w:firstLine="640" w:firstLineChars="200"/>
        <w:textAlignment w:val="auto"/>
        <w:outlineLvl w:val="0"/>
        <w:rPr>
          <w:rFonts w:hint="default" w:ascii="Times New Roman" w:hAnsi="Times New Roman" w:eastAsia="方正黑体_GBK" w:cs="Times New Roman"/>
          <w:b w:val="0"/>
          <w:bCs/>
          <w:sz w:val="32"/>
          <w:szCs w:val="32"/>
        </w:rPr>
      </w:pPr>
      <w:r>
        <w:rPr>
          <w:rFonts w:hint="default" w:ascii="Times New Roman" w:hAnsi="Times New Roman" w:eastAsia="方正黑体_GBK" w:cs="Times New Roman"/>
          <w:b w:val="0"/>
          <w:bCs/>
          <w:sz w:val="32"/>
          <w:szCs w:val="32"/>
        </w:rPr>
        <w:t>二、谈判项目要求</w:t>
      </w:r>
    </w:p>
    <w:p w14:paraId="06813C4C">
      <w:pPr>
        <w:pStyle w:val="8"/>
        <w:ind w:left="959" w:leftChars="228" w:hanging="480" w:hangingChars="150"/>
        <w:jc w:val="left"/>
        <w:outlineLvl w:val="0"/>
        <w:rPr>
          <w:rFonts w:hint="default" w:ascii="Times New Roman" w:hAnsi="Times New Roman" w:eastAsia="方正楷体_GBK" w:cs="Times New Roman"/>
          <w:b w:val="0"/>
          <w:bCs/>
          <w:sz w:val="32"/>
          <w:szCs w:val="32"/>
        </w:rPr>
      </w:pPr>
      <w:r>
        <w:rPr>
          <w:rFonts w:hint="default" w:ascii="Times New Roman" w:hAnsi="Times New Roman" w:eastAsia="方正楷体_GBK" w:cs="Times New Roman"/>
          <w:b w:val="0"/>
          <w:bCs/>
          <w:sz w:val="32"/>
          <w:szCs w:val="32"/>
        </w:rPr>
        <w:t>1.采购人及采购预算</w:t>
      </w:r>
    </w:p>
    <w:tbl>
      <w:tblPr>
        <w:tblStyle w:val="15"/>
        <w:tblW w:w="90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8"/>
        <w:gridCol w:w="3750"/>
        <w:gridCol w:w="4261"/>
      </w:tblGrid>
      <w:tr w14:paraId="48B4C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8" w:type="dxa"/>
            <w:noWrap w:val="0"/>
            <w:vAlign w:val="center"/>
          </w:tcPr>
          <w:p w14:paraId="1F9A2014">
            <w:pPr>
              <w:pStyle w:val="8"/>
              <w:ind w:left="164" w:leftChars="78"/>
              <w:jc w:val="left"/>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项</w:t>
            </w:r>
          </w:p>
        </w:tc>
        <w:tc>
          <w:tcPr>
            <w:tcW w:w="3750" w:type="dxa"/>
            <w:noWrap w:val="0"/>
            <w:vAlign w:val="center"/>
          </w:tcPr>
          <w:p w14:paraId="07189818">
            <w:pPr>
              <w:pStyle w:val="8"/>
              <w:jc w:val="center"/>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采购人</w:t>
            </w:r>
          </w:p>
        </w:tc>
        <w:tc>
          <w:tcPr>
            <w:tcW w:w="4261" w:type="dxa"/>
            <w:noWrap w:val="0"/>
            <w:vAlign w:val="center"/>
          </w:tcPr>
          <w:p w14:paraId="61EED79A">
            <w:pPr>
              <w:pStyle w:val="8"/>
              <w:jc w:val="center"/>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采购预算</w:t>
            </w:r>
          </w:p>
        </w:tc>
      </w:tr>
      <w:tr w14:paraId="4F14A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1038" w:type="dxa"/>
            <w:noWrap w:val="0"/>
            <w:vAlign w:val="center"/>
          </w:tcPr>
          <w:p w14:paraId="2927DCA6">
            <w:pPr>
              <w:pStyle w:val="8"/>
              <w:jc w:val="center"/>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D1</w:t>
            </w:r>
          </w:p>
        </w:tc>
        <w:tc>
          <w:tcPr>
            <w:tcW w:w="3750" w:type="dxa"/>
            <w:noWrap w:val="0"/>
            <w:vAlign w:val="center"/>
          </w:tcPr>
          <w:p w14:paraId="6F6CC1E3">
            <w:pPr>
              <w:jc w:val="center"/>
              <w:outlineLvl w:val="0"/>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lang w:eastAsia="zh-CN"/>
              </w:rPr>
              <w:t>曲靖市</w:t>
            </w:r>
            <w:r>
              <w:rPr>
                <w:rFonts w:hint="default" w:ascii="Times New Roman" w:hAnsi="Times New Roman" w:eastAsia="仿宋_GB2312" w:cs="Times New Roman"/>
                <w:sz w:val="32"/>
                <w:szCs w:val="32"/>
                <w:lang w:val="en-US" w:eastAsia="zh-CN"/>
              </w:rPr>
              <w:t>财政局</w:t>
            </w:r>
          </w:p>
        </w:tc>
        <w:tc>
          <w:tcPr>
            <w:tcW w:w="4261" w:type="dxa"/>
            <w:noWrap w:val="0"/>
            <w:vAlign w:val="center"/>
          </w:tcPr>
          <w:p w14:paraId="2F356720">
            <w:pPr>
              <w:widowControl/>
              <w:jc w:val="center"/>
              <w:textAlignment w:val="center"/>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5万元</w:t>
            </w:r>
          </w:p>
        </w:tc>
      </w:tr>
    </w:tbl>
    <w:p w14:paraId="74944A95">
      <w:pPr>
        <w:ind w:firstLine="480" w:firstLineChars="150"/>
        <w:outlineLvl w:val="0"/>
        <w:rPr>
          <w:rFonts w:hint="default" w:ascii="Times New Roman" w:hAnsi="Times New Roman" w:eastAsia="方正仿宋_GBK" w:cs="Times New Roman"/>
          <w:sz w:val="32"/>
          <w:szCs w:val="32"/>
        </w:rPr>
      </w:pPr>
      <w:r>
        <w:rPr>
          <w:rFonts w:hint="default" w:ascii="Times New Roman" w:hAnsi="Times New Roman" w:eastAsia="方正楷体_GBK" w:cs="Times New Roman"/>
          <w:b w:val="0"/>
          <w:bCs/>
          <w:kern w:val="2"/>
          <w:sz w:val="32"/>
          <w:szCs w:val="32"/>
          <w:lang w:val="en-US" w:eastAsia="zh-CN" w:bidi="ar-SA"/>
        </w:rPr>
        <w:t>2．谈判人资格要求：</w:t>
      </w:r>
    </w:p>
    <w:p w14:paraId="3B76DA55">
      <w:pPr>
        <w:ind w:firstLine="480" w:firstLineChars="150"/>
        <w:outlineLvl w:val="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1</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谈判人应具备《中华人民共和国政府采购法》第二十二条规定的条件；</w:t>
      </w:r>
    </w:p>
    <w:p w14:paraId="746CCC12">
      <w:pPr>
        <w:tabs>
          <w:tab w:val="left" w:pos="8879"/>
        </w:tabs>
        <w:ind w:firstLine="480" w:firstLineChars="150"/>
        <w:outlineLvl w:val="0"/>
        <w:rPr>
          <w:rFonts w:hint="eastAsia" w:ascii="Times New Roman" w:hAnsi="Times New Roman" w:eastAsia="方正仿宋_GBK" w:cs="Times New Roman"/>
          <w:color w:val="auto"/>
          <w:sz w:val="32"/>
          <w:szCs w:val="32"/>
          <w:lang w:eastAsia="zh-CN"/>
        </w:rPr>
      </w:pPr>
      <w:r>
        <w:rPr>
          <w:rFonts w:hint="default" w:ascii="Times New Roman" w:hAnsi="Times New Roman" w:eastAsia="方正仿宋_GBK" w:cs="Times New Roman"/>
          <w:color w:val="auto"/>
          <w:sz w:val="32"/>
          <w:szCs w:val="32"/>
        </w:rPr>
        <w:t xml:space="preserve"> 供应</w:t>
      </w:r>
      <w:r>
        <w:rPr>
          <w:rFonts w:hint="default" w:ascii="Times New Roman" w:hAnsi="Times New Roman" w:eastAsia="方正仿宋_GBK" w:cs="Times New Roman"/>
          <w:color w:val="auto"/>
          <w:sz w:val="32"/>
          <w:szCs w:val="32"/>
          <w:lang w:eastAsia="zh-CN"/>
        </w:rPr>
        <w:t>方</w:t>
      </w:r>
      <w:r>
        <w:rPr>
          <w:rFonts w:hint="default" w:ascii="Times New Roman" w:hAnsi="Times New Roman" w:eastAsia="方正仿宋_GBK" w:cs="Times New Roman"/>
          <w:color w:val="auto"/>
          <w:sz w:val="32"/>
          <w:szCs w:val="32"/>
        </w:rPr>
        <w:t>参加政府采购活动应当具备下列条件：</w:t>
      </w:r>
      <w:r>
        <w:rPr>
          <w:rFonts w:hint="eastAsia" w:eastAsia="方正仿宋_GBK" w:cs="Times New Roman"/>
          <w:color w:val="auto"/>
          <w:sz w:val="32"/>
          <w:szCs w:val="32"/>
          <w:lang w:eastAsia="zh-CN"/>
        </w:rPr>
        <w:tab/>
      </w:r>
    </w:p>
    <w:p w14:paraId="24F649A6">
      <w:pPr>
        <w:ind w:firstLine="640" w:firstLineChars="200"/>
        <w:jc w:val="left"/>
        <w:outlineLvl w:val="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①具有独立承担民事责任的能力；</w:t>
      </w:r>
      <w:r>
        <w:rPr>
          <w:rFonts w:hint="default" w:ascii="Times New Roman" w:hAnsi="Times New Roman" w:eastAsia="方正仿宋_GBK" w:cs="Times New Roman"/>
          <w:color w:val="auto"/>
          <w:sz w:val="32"/>
          <w:szCs w:val="32"/>
        </w:rPr>
        <w:br w:type="textWrapping"/>
      </w:r>
      <w:r>
        <w:rPr>
          <w:rFonts w:hint="default" w:ascii="Times New Roman" w:hAnsi="Times New Roman" w:eastAsia="方正仿宋_GBK" w:cs="Times New Roman"/>
          <w:color w:val="auto"/>
          <w:sz w:val="32"/>
          <w:szCs w:val="32"/>
        </w:rPr>
        <w:t xml:space="preserve">    ②具有良好的商业信誉和健全的</w:t>
      </w:r>
      <w:r>
        <w:rPr>
          <w:rFonts w:hint="eastAsia" w:eastAsia="方正仿宋_GBK" w:cs="Times New Roman"/>
          <w:color w:val="auto"/>
          <w:sz w:val="32"/>
          <w:szCs w:val="32"/>
          <w:lang w:val="en-US" w:eastAsia="zh-CN"/>
        </w:rPr>
        <w:t>财务会计</w:t>
      </w:r>
      <w:r>
        <w:rPr>
          <w:rFonts w:hint="default" w:ascii="Times New Roman" w:hAnsi="Times New Roman" w:eastAsia="方正仿宋_GBK" w:cs="Times New Roman"/>
          <w:color w:val="auto"/>
          <w:sz w:val="32"/>
          <w:szCs w:val="32"/>
        </w:rPr>
        <w:t>制度；</w:t>
      </w:r>
    </w:p>
    <w:p w14:paraId="7F3F1DE3">
      <w:pPr>
        <w:ind w:firstLine="640" w:firstLineChars="200"/>
        <w:jc w:val="left"/>
        <w:outlineLvl w:val="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③具有履行</w:t>
      </w:r>
      <w:r>
        <w:rPr>
          <w:rFonts w:hint="default" w:ascii="Times New Roman" w:hAnsi="Times New Roman" w:eastAsia="方正仿宋_GBK" w:cs="Times New Roman"/>
          <w:color w:val="auto"/>
          <w:sz w:val="32"/>
          <w:szCs w:val="32"/>
          <w:lang w:eastAsia="zh-CN"/>
        </w:rPr>
        <w:t>合同</w:t>
      </w:r>
      <w:r>
        <w:rPr>
          <w:rFonts w:hint="default" w:ascii="Times New Roman" w:hAnsi="Times New Roman" w:eastAsia="方正仿宋_GBK" w:cs="Times New Roman"/>
          <w:color w:val="auto"/>
          <w:sz w:val="32"/>
          <w:szCs w:val="32"/>
        </w:rPr>
        <w:t>所必需的设备和专业技术能力；</w:t>
      </w:r>
      <w:r>
        <w:rPr>
          <w:rFonts w:hint="default" w:ascii="Times New Roman" w:hAnsi="Times New Roman" w:eastAsia="方正仿宋_GBK" w:cs="Times New Roman"/>
          <w:color w:val="auto"/>
          <w:sz w:val="32"/>
          <w:szCs w:val="32"/>
        </w:rPr>
        <w:br w:type="textWrapping"/>
      </w:r>
      <w:r>
        <w:rPr>
          <w:rFonts w:hint="default" w:ascii="Times New Roman" w:hAnsi="Times New Roman" w:eastAsia="方正仿宋_GBK" w:cs="Times New Roman"/>
          <w:color w:val="auto"/>
          <w:sz w:val="32"/>
          <w:szCs w:val="32"/>
        </w:rPr>
        <w:t xml:space="preserve">    ④有依法缴纳税收和社会保障资金的良好记录；</w:t>
      </w:r>
      <w:r>
        <w:rPr>
          <w:rFonts w:hint="default" w:ascii="Times New Roman" w:hAnsi="Times New Roman" w:eastAsia="方正仿宋_GBK" w:cs="Times New Roman"/>
          <w:color w:val="auto"/>
          <w:sz w:val="32"/>
          <w:szCs w:val="32"/>
        </w:rPr>
        <w:br w:type="textWrapping"/>
      </w:r>
      <w:r>
        <w:rPr>
          <w:rFonts w:hint="default" w:ascii="Times New Roman" w:hAnsi="Times New Roman" w:eastAsia="方正仿宋_GBK" w:cs="Times New Roman"/>
          <w:color w:val="auto"/>
          <w:sz w:val="32"/>
          <w:szCs w:val="32"/>
        </w:rPr>
        <w:t xml:space="preserve">    ⑤参加政府采购活动前三年内，在经营活动中没有重大违法记录；</w:t>
      </w:r>
    </w:p>
    <w:p w14:paraId="39A65358">
      <w:pPr>
        <w:ind w:firstLine="640" w:firstLineChars="200"/>
        <w:jc w:val="left"/>
        <w:outlineLvl w:val="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⑥法律、行政法规规定的其他条件。</w:t>
      </w:r>
    </w:p>
    <w:p w14:paraId="3A4E7D26">
      <w:pPr>
        <w:pStyle w:val="8"/>
        <w:jc w:val="left"/>
        <w:outlineLvl w:val="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 xml:space="preserve">    </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2</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必须对第四章所列</w:t>
      </w:r>
      <w:r>
        <w:rPr>
          <w:rFonts w:hint="default" w:ascii="Times New Roman" w:hAnsi="Times New Roman" w:eastAsia="方正仿宋_GBK" w:cs="Times New Roman"/>
          <w:b w:val="0"/>
          <w:bCs w:val="0"/>
          <w:color w:val="auto"/>
          <w:kern w:val="2"/>
          <w:sz w:val="32"/>
          <w:szCs w:val="32"/>
          <w:lang w:val="en-US" w:eastAsia="zh-CN" w:bidi="ar-SA"/>
        </w:rPr>
        <w:t>采购</w:t>
      </w:r>
      <w:r>
        <w:rPr>
          <w:rFonts w:hint="default" w:ascii="Times New Roman" w:hAnsi="Times New Roman" w:eastAsia="方正仿宋_GBK" w:cs="Times New Roman"/>
          <w:color w:val="auto"/>
          <w:sz w:val="32"/>
          <w:szCs w:val="32"/>
        </w:rPr>
        <w:t>项目包含的内容进行完整响应,否则响应文件将被拒绝。</w:t>
      </w:r>
    </w:p>
    <w:p w14:paraId="45851F45">
      <w:pPr>
        <w:pStyle w:val="8"/>
        <w:ind w:firstLine="480" w:firstLineChars="150"/>
        <w:jc w:val="left"/>
        <w:outlineLvl w:val="0"/>
        <w:rPr>
          <w:rFonts w:hint="default" w:ascii="Times New Roman" w:hAnsi="Times New Roman" w:eastAsia="方正仿宋_GBK" w:cs="Times New Roman"/>
          <w:b/>
          <w:sz w:val="32"/>
          <w:szCs w:val="32"/>
        </w:rPr>
      </w:pPr>
      <w:r>
        <w:rPr>
          <w:rFonts w:hint="default" w:ascii="Times New Roman" w:hAnsi="Times New Roman" w:eastAsia="方正仿宋_GBK" w:cs="Times New Roman"/>
          <w:color w:val="auto"/>
          <w:sz w:val="32"/>
          <w:szCs w:val="32"/>
        </w:rPr>
        <w:t xml:space="preserve"> </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3</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 xml:space="preserve"> 本项目</w:t>
      </w:r>
      <w:r>
        <w:rPr>
          <w:rFonts w:hint="eastAsia" w:ascii="Times New Roman" w:hAnsi="Times New Roman" w:eastAsia="方正仿宋_GBK" w:cs="Times New Roman"/>
          <w:color w:val="auto"/>
          <w:sz w:val="32"/>
          <w:szCs w:val="32"/>
          <w:lang w:eastAsia="zh-CN"/>
        </w:rPr>
        <w:t>不</w:t>
      </w:r>
      <w:r>
        <w:rPr>
          <w:rFonts w:hint="default" w:ascii="Times New Roman" w:hAnsi="Times New Roman" w:eastAsia="方正仿宋_GBK" w:cs="Times New Roman"/>
          <w:color w:val="auto"/>
          <w:sz w:val="32"/>
          <w:szCs w:val="32"/>
        </w:rPr>
        <w:t>接受联合体响应。</w:t>
      </w:r>
    </w:p>
    <w:p w14:paraId="61714509">
      <w:pPr>
        <w:pStyle w:val="8"/>
        <w:jc w:val="center"/>
        <w:rPr>
          <w:rFonts w:hint="default" w:ascii="Times New Roman" w:hAnsi="Times New Roman" w:eastAsia="仿宋_GB2312" w:cs="Times New Roman"/>
          <w:b w:val="0"/>
          <w:bCs/>
          <w:sz w:val="44"/>
          <w:szCs w:val="44"/>
        </w:rPr>
      </w:pPr>
      <w:r>
        <w:rPr>
          <w:rFonts w:hint="default" w:ascii="Times New Roman" w:hAnsi="Times New Roman" w:eastAsia="方正小标宋_GBK" w:cs="Times New Roman"/>
          <w:b w:val="0"/>
          <w:bCs/>
          <w:sz w:val="44"/>
          <w:szCs w:val="44"/>
        </w:rPr>
        <w:t xml:space="preserve">第三章  </w:t>
      </w:r>
      <w:r>
        <w:rPr>
          <w:rFonts w:hint="default" w:ascii="Times New Roman" w:hAnsi="Times New Roman" w:eastAsia="方正小标宋_GBK" w:cs="Times New Roman"/>
          <w:b w:val="0"/>
          <w:bCs/>
          <w:sz w:val="44"/>
          <w:szCs w:val="44"/>
          <w:lang w:val="en-US" w:eastAsia="zh-CN"/>
        </w:rPr>
        <w:t>供应方</w:t>
      </w:r>
      <w:r>
        <w:rPr>
          <w:rFonts w:hint="default" w:ascii="Times New Roman" w:hAnsi="Times New Roman" w:eastAsia="方正小标宋_GBK" w:cs="Times New Roman"/>
          <w:b w:val="0"/>
          <w:bCs/>
          <w:sz w:val="44"/>
          <w:szCs w:val="44"/>
        </w:rPr>
        <w:t>须知</w:t>
      </w:r>
    </w:p>
    <w:p w14:paraId="3F8357C0">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z w:val="32"/>
          <w:szCs w:val="32"/>
        </w:rPr>
      </w:pPr>
    </w:p>
    <w:p w14:paraId="31CBA3D9">
      <w:pPr>
        <w:pStyle w:val="8"/>
        <w:keepNext w:val="0"/>
        <w:keepLines w:val="0"/>
        <w:pageBreakBefore w:val="0"/>
        <w:widowControl w:val="0"/>
        <w:kinsoku/>
        <w:wordWrap/>
        <w:overflowPunct/>
        <w:topLinePunct w:val="0"/>
        <w:autoSpaceDE/>
        <w:autoSpaceDN/>
        <w:bidi w:val="0"/>
        <w:adjustRightInd/>
        <w:snapToGrid/>
        <w:ind w:firstLine="640" w:firstLineChars="200"/>
        <w:textAlignment w:val="auto"/>
        <w:outlineLvl w:val="0"/>
        <w:rPr>
          <w:rFonts w:hint="default" w:ascii="Times New Roman" w:hAnsi="Times New Roman" w:eastAsia="方正黑体_GBK" w:cs="Times New Roman"/>
          <w:b w:val="0"/>
          <w:bCs/>
          <w:sz w:val="32"/>
          <w:szCs w:val="32"/>
        </w:rPr>
      </w:pPr>
      <w:r>
        <w:rPr>
          <w:rFonts w:hint="default" w:ascii="Times New Roman" w:hAnsi="Times New Roman" w:eastAsia="方正黑体_GBK" w:cs="Times New Roman"/>
          <w:b w:val="0"/>
          <w:bCs/>
          <w:sz w:val="32"/>
          <w:szCs w:val="32"/>
        </w:rPr>
        <w:t>一、响应文件的编制</w:t>
      </w:r>
    </w:p>
    <w:p w14:paraId="7B902104">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楷体_GBK" w:cs="Times New Roman"/>
          <w:b w:val="0"/>
          <w:bCs/>
          <w:sz w:val="32"/>
          <w:szCs w:val="32"/>
        </w:rPr>
      </w:pPr>
      <w:r>
        <w:rPr>
          <w:rFonts w:hint="default" w:ascii="Times New Roman" w:hAnsi="Times New Roman" w:eastAsia="方正楷体_GBK" w:cs="Times New Roman"/>
          <w:b w:val="0"/>
          <w:bCs/>
          <w:sz w:val="32"/>
          <w:szCs w:val="32"/>
          <w:lang w:val="en-US" w:eastAsia="zh-CN"/>
        </w:rPr>
        <w:t>1.</w:t>
      </w:r>
      <w:r>
        <w:rPr>
          <w:rFonts w:hint="default" w:ascii="Times New Roman" w:hAnsi="Times New Roman" w:eastAsia="方正楷体_GBK" w:cs="Times New Roman"/>
          <w:b w:val="0"/>
          <w:bCs/>
          <w:sz w:val="32"/>
          <w:szCs w:val="32"/>
        </w:rPr>
        <w:t>要求</w:t>
      </w:r>
    </w:p>
    <w:p w14:paraId="4EF5CAF7">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rPr>
        <w:t>谈判人应详细阅读谈判文件的全部内容，按谈判文件的要求提供响应文件，并保证所提供全部资料的真实性，以使其对谈判文件做出实质性响应，否则，其谈判将被拒绝。</w:t>
      </w:r>
    </w:p>
    <w:p w14:paraId="5C425270">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楷体_GBK" w:cs="Times New Roman"/>
          <w:b w:val="0"/>
          <w:bCs/>
          <w:sz w:val="32"/>
          <w:szCs w:val="32"/>
          <w:lang w:val="en-US" w:eastAsia="zh-CN"/>
        </w:rPr>
      </w:pPr>
      <w:r>
        <w:rPr>
          <w:rFonts w:hint="default" w:ascii="Times New Roman" w:hAnsi="Times New Roman" w:eastAsia="方正楷体_GBK" w:cs="Times New Roman"/>
          <w:b w:val="0"/>
          <w:bCs/>
          <w:sz w:val="32"/>
          <w:szCs w:val="32"/>
          <w:lang w:val="en-US" w:eastAsia="zh-CN"/>
        </w:rPr>
        <w:t>2.响应文件的语言和度量衡单位</w:t>
      </w:r>
    </w:p>
    <w:p w14:paraId="3FA3FC32">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1</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响应文件包括报价表中</w:t>
      </w:r>
      <w:r>
        <w:rPr>
          <w:rFonts w:hint="default" w:ascii="Times New Roman" w:hAnsi="Times New Roman" w:eastAsia="方正仿宋_GBK" w:cs="Times New Roman"/>
          <w:b w:val="0"/>
          <w:bCs/>
          <w:sz w:val="32"/>
          <w:szCs w:val="32"/>
          <w:lang w:eastAsia="zh-CN"/>
        </w:rPr>
        <w:t>服务</w:t>
      </w:r>
      <w: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t>项目的内容、范围、标准、技术、质量保障</w:t>
      </w:r>
      <w:r>
        <w:rPr>
          <w:rFonts w:hint="default" w:ascii="Times New Roman" w:hAnsi="Times New Roman" w:eastAsia="方正仿宋_GBK" w:cs="Times New Roman"/>
          <w:b w:val="0"/>
          <w:bCs/>
          <w:color w:val="000000" w:themeColor="text1"/>
          <w:sz w:val="32"/>
          <w:szCs w:val="32"/>
          <w14:textFill>
            <w14:solidFill>
              <w14:schemeClr w14:val="tx1"/>
            </w14:solidFill>
          </w14:textFill>
        </w:rPr>
        <w:t>以及谈判人就有关投标的所有来往函电均使用中文；</w:t>
      </w:r>
    </w:p>
    <w:p w14:paraId="027D991C">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2</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用非中文版印刷的</w:t>
      </w:r>
      <w: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t>服务项目</w:t>
      </w:r>
      <w:r>
        <w:rPr>
          <w:rFonts w:hint="default" w:ascii="Times New Roman" w:hAnsi="Times New Roman" w:eastAsia="方正仿宋_GBK" w:cs="Times New Roman"/>
          <w:b w:val="0"/>
          <w:bCs/>
          <w:sz w:val="32"/>
          <w:szCs w:val="32"/>
        </w:rPr>
        <w:t>说明书，投标人应附以中文译文；</w:t>
      </w:r>
    </w:p>
    <w:p w14:paraId="527E1C06">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3</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响应文件中所使用的度量衡单位，除谈判文件中</w:t>
      </w:r>
      <w:r>
        <w:rPr>
          <w:rFonts w:hint="eastAsia" w:ascii="Times New Roman" w:hAnsi="Times New Roman" w:eastAsia="方正仿宋_GBK" w:cs="Times New Roman"/>
          <w:b w:val="0"/>
          <w:bCs/>
          <w:sz w:val="32"/>
          <w:szCs w:val="32"/>
          <w:lang w:val="en-US" w:eastAsia="zh-CN"/>
        </w:rPr>
        <w:t>作</w:t>
      </w:r>
      <w:r>
        <w:rPr>
          <w:rFonts w:hint="default" w:ascii="Times New Roman" w:hAnsi="Times New Roman" w:eastAsia="方正仿宋_GBK" w:cs="Times New Roman"/>
          <w:b w:val="0"/>
          <w:bCs/>
          <w:sz w:val="32"/>
          <w:szCs w:val="32"/>
        </w:rPr>
        <w:t>出要求外，一律用法定计量单位；</w:t>
      </w:r>
    </w:p>
    <w:p w14:paraId="5D3CA137">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4</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响应文件中所报</w:t>
      </w:r>
      <w: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t>服务项目</w:t>
      </w:r>
      <w:r>
        <w:rPr>
          <w:rFonts w:hint="default" w:ascii="Times New Roman" w:hAnsi="Times New Roman" w:eastAsia="方正仿宋_GBK" w:cs="Times New Roman"/>
          <w:b w:val="0"/>
          <w:bCs/>
          <w:sz w:val="32"/>
          <w:szCs w:val="32"/>
        </w:rPr>
        <w:t>的价格必须为人民币。</w:t>
      </w:r>
    </w:p>
    <w:p w14:paraId="18A1437F">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楷体_GBK" w:cs="Times New Roman"/>
          <w:b w:val="0"/>
          <w:bCs/>
          <w:sz w:val="32"/>
          <w:szCs w:val="32"/>
          <w:lang w:val="en-US" w:eastAsia="zh-CN"/>
        </w:rPr>
      </w:pPr>
      <w:r>
        <w:rPr>
          <w:rFonts w:hint="default" w:ascii="Times New Roman" w:hAnsi="Times New Roman" w:eastAsia="方正楷体_GBK" w:cs="Times New Roman"/>
          <w:b w:val="0"/>
          <w:bCs/>
          <w:sz w:val="32"/>
          <w:szCs w:val="32"/>
          <w:lang w:val="en-US" w:eastAsia="zh-CN"/>
        </w:rPr>
        <w:t>3.响应文件的构成</w:t>
      </w:r>
    </w:p>
    <w:p w14:paraId="31EAF5CD">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1</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谈判报价；</w:t>
      </w:r>
    </w:p>
    <w:p w14:paraId="0EE32399">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2</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谈判项目</w:t>
      </w:r>
      <w: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t>服务内容及标准</w:t>
      </w:r>
      <w:r>
        <w:rPr>
          <w:rFonts w:hint="default" w:ascii="Times New Roman" w:hAnsi="Times New Roman" w:eastAsia="方正仿宋_GBK" w:cs="Times New Roman"/>
          <w:b w:val="0"/>
          <w:bCs/>
          <w:sz w:val="32"/>
          <w:szCs w:val="32"/>
        </w:rPr>
        <w:t>响应说明；</w:t>
      </w:r>
    </w:p>
    <w:p w14:paraId="7F159C9C">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3</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谈判项目</w:t>
      </w:r>
      <w: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t>服务质量保障</w:t>
      </w:r>
      <w:r>
        <w:rPr>
          <w:rFonts w:hint="default" w:ascii="Times New Roman" w:hAnsi="Times New Roman" w:eastAsia="方正仿宋_GBK" w:cs="Times New Roman"/>
          <w:b w:val="0"/>
          <w:bCs/>
          <w:color w:val="000000" w:themeColor="text1"/>
          <w:sz w:val="32"/>
          <w:szCs w:val="32"/>
          <w14:textFill>
            <w14:solidFill>
              <w14:schemeClr w14:val="tx1"/>
            </w14:solidFill>
          </w14:textFill>
        </w:rPr>
        <w:t>响</w:t>
      </w:r>
      <w:r>
        <w:rPr>
          <w:rFonts w:hint="default" w:ascii="Times New Roman" w:hAnsi="Times New Roman" w:eastAsia="方正仿宋_GBK" w:cs="Times New Roman"/>
          <w:b w:val="0"/>
          <w:bCs/>
          <w:sz w:val="32"/>
          <w:szCs w:val="32"/>
        </w:rPr>
        <w:t>应说明；</w:t>
      </w:r>
    </w:p>
    <w:p w14:paraId="22394F56">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t>（4）供应方</w:t>
      </w:r>
      <w:r>
        <w:rPr>
          <w:rFonts w:hint="default" w:ascii="Times New Roman" w:hAnsi="Times New Roman" w:eastAsia="方正仿宋_GBK" w:cs="Times New Roman"/>
          <w:b w:val="0"/>
          <w:bCs/>
          <w:sz w:val="32"/>
          <w:szCs w:val="32"/>
        </w:rPr>
        <w:t>资格及资信证明文件。</w:t>
      </w:r>
    </w:p>
    <w:p w14:paraId="6BF79658">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楷体_GBK" w:cs="Times New Roman"/>
          <w:b w:val="0"/>
          <w:bCs/>
          <w:sz w:val="32"/>
          <w:szCs w:val="32"/>
          <w:lang w:val="en-US" w:eastAsia="zh-CN"/>
        </w:rPr>
      </w:pPr>
      <w:r>
        <w:rPr>
          <w:rFonts w:hint="default" w:ascii="Times New Roman" w:hAnsi="Times New Roman" w:eastAsia="方正楷体_GBK" w:cs="Times New Roman"/>
          <w:b w:val="0"/>
          <w:bCs/>
          <w:sz w:val="32"/>
          <w:szCs w:val="32"/>
          <w:lang w:val="en-US" w:eastAsia="zh-CN"/>
        </w:rPr>
        <w:t>4.谈判报价</w:t>
      </w:r>
    </w:p>
    <w:p w14:paraId="27A6DCCF">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eastAsia" w:ascii="Times New Roman" w:hAnsi="Times New Roman" w:eastAsia="方正仿宋_GBK" w:cs="Times New Roman"/>
          <w:b w:val="0"/>
          <w:bCs/>
          <w:sz w:val="32"/>
          <w:szCs w:val="32"/>
          <w:lang w:eastAsia="zh-CN"/>
        </w:rPr>
      </w:pPr>
      <w:r>
        <w:rPr>
          <w:rFonts w:hint="default" w:ascii="Times New Roman" w:hAnsi="Times New Roman" w:eastAsia="方正仿宋_GBK" w:cs="Times New Roman"/>
          <w:b w:val="0"/>
          <w:bCs/>
          <w:sz w:val="32"/>
          <w:szCs w:val="32"/>
        </w:rPr>
        <w:t>谈判人在所提供的谈判报价表上标明</w:t>
      </w:r>
      <w:r>
        <w:rPr>
          <w:rFonts w:hint="default" w:ascii="Times New Roman" w:hAnsi="Times New Roman" w:eastAsia="方正仿宋_GBK" w:cs="Times New Roman"/>
          <w:b w:val="0"/>
          <w:bCs/>
          <w:sz w:val="32"/>
          <w:szCs w:val="32"/>
          <w:lang w:eastAsia="zh-CN"/>
        </w:rPr>
        <w:t>服务的</w:t>
      </w:r>
      <w:r>
        <w:rPr>
          <w:rFonts w:hint="default" w:ascii="Times New Roman" w:hAnsi="Times New Roman" w:eastAsia="方正仿宋_GBK" w:cs="Times New Roman"/>
          <w:b w:val="0"/>
          <w:bCs/>
          <w:sz w:val="32"/>
          <w:szCs w:val="32"/>
        </w:rPr>
        <w:t>总价</w:t>
      </w:r>
      <w:r>
        <w:rPr>
          <w:rFonts w:hint="eastAsia" w:ascii="Times New Roman" w:hAnsi="Times New Roman" w:eastAsia="方正仿宋_GBK" w:cs="Times New Roman"/>
          <w:b w:val="0"/>
          <w:bCs/>
          <w:sz w:val="32"/>
          <w:szCs w:val="32"/>
          <w:lang w:eastAsia="zh-CN"/>
        </w:rPr>
        <w:t>。</w:t>
      </w:r>
    </w:p>
    <w:p w14:paraId="1A8AFCB3">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楷体_GBK" w:cs="Times New Roman"/>
          <w:b w:val="0"/>
          <w:bCs/>
          <w:sz w:val="32"/>
          <w:szCs w:val="32"/>
          <w:lang w:val="en-US" w:eastAsia="zh-CN"/>
        </w:rPr>
      </w:pPr>
      <w:r>
        <w:rPr>
          <w:rFonts w:hint="default" w:ascii="Times New Roman" w:hAnsi="Times New Roman" w:eastAsia="方正楷体_GBK" w:cs="Times New Roman"/>
          <w:b w:val="0"/>
          <w:bCs/>
          <w:sz w:val="32"/>
          <w:szCs w:val="32"/>
          <w:lang w:val="en-US" w:eastAsia="zh-CN"/>
        </w:rPr>
        <w:t>5.供应方资格和资信证明及服务质量保障文件</w:t>
      </w:r>
    </w:p>
    <w:p w14:paraId="5CE4DD51">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rPr>
        <w:t>谈判人应提交证明其有资格进行谈判和有能力履行</w:t>
      </w:r>
      <w:r>
        <w:rPr>
          <w:rFonts w:hint="default" w:ascii="Times New Roman" w:hAnsi="Times New Roman" w:eastAsia="方正仿宋_GBK" w:cs="Times New Roman"/>
          <w:b w:val="0"/>
          <w:bCs/>
          <w:sz w:val="32"/>
          <w:szCs w:val="32"/>
          <w:lang w:eastAsia="zh-CN"/>
        </w:rPr>
        <w:t>合同</w:t>
      </w:r>
      <w:r>
        <w:rPr>
          <w:rFonts w:hint="default" w:ascii="Times New Roman" w:hAnsi="Times New Roman" w:eastAsia="方正仿宋_GBK" w:cs="Times New Roman"/>
          <w:b w:val="0"/>
          <w:bCs/>
          <w:sz w:val="32"/>
          <w:szCs w:val="32"/>
        </w:rPr>
        <w:t>的文件，作为响应文件的一部分：</w:t>
      </w:r>
    </w:p>
    <w:p w14:paraId="5EDBF46D">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rPr>
        <w:t>谈判人须提供以下材料作为响应文件的一部分：</w:t>
      </w:r>
    </w:p>
    <w:p w14:paraId="3BB5D1A2">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1</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法人或者其他组织的营业执照等证明文件，自然人的身份证明（谈判人的生产经营资格证明（复印件加盖公章）；</w:t>
      </w:r>
    </w:p>
    <w:p w14:paraId="58C41690">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2</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财务状况报告，依法缴纳税收和社会保障资金的相关材料；</w:t>
      </w:r>
    </w:p>
    <w:p w14:paraId="0AD0C18B">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3</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具备履行</w:t>
      </w:r>
      <w:r>
        <w:rPr>
          <w:rFonts w:hint="default" w:ascii="Times New Roman" w:hAnsi="Times New Roman" w:eastAsia="方正仿宋_GBK" w:cs="Times New Roman"/>
          <w:b w:val="0"/>
          <w:bCs/>
          <w:sz w:val="32"/>
          <w:szCs w:val="32"/>
          <w:lang w:eastAsia="zh-CN"/>
        </w:rPr>
        <w:t>合同</w:t>
      </w:r>
      <w:r>
        <w:rPr>
          <w:rFonts w:hint="default" w:ascii="Times New Roman" w:hAnsi="Times New Roman" w:eastAsia="方正仿宋_GBK" w:cs="Times New Roman"/>
          <w:b w:val="0"/>
          <w:bCs/>
          <w:sz w:val="32"/>
          <w:szCs w:val="32"/>
        </w:rPr>
        <w:t>所必需的设备和专业技术能力的证明材料</w:t>
      </w:r>
      <w:r>
        <w:rPr>
          <w:rFonts w:hint="default" w:ascii="Times New Roman" w:hAnsi="Times New Roman" w:eastAsia="方正仿宋_GBK" w:cs="Times New Roman"/>
          <w:b w:val="0"/>
          <w:bCs/>
          <w:color w:val="000000" w:themeColor="text1"/>
          <w:sz w:val="32"/>
          <w:szCs w:val="32"/>
          <w14:textFill>
            <w14:solidFill>
              <w14:schemeClr w14:val="tx1"/>
            </w14:solidFill>
          </w14:textFill>
        </w:rPr>
        <w:t>（</w:t>
      </w:r>
      <w: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t>证明谈判服务项目符合采购文件要求的证明；服务技术能力及质量保障能力的证明材料，包括负责服务项目始终的硬件设备和软件系统及专业技术人员名单（人员名单应注明职务、职称及资格证书的复印件等），服务网点的分布等材料）；</w:t>
      </w:r>
    </w:p>
    <w:p w14:paraId="3079DBA4">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4</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参加政府采购活动前3年内在经营活动中没有重大违法记录的书面声明；</w:t>
      </w:r>
    </w:p>
    <w:p w14:paraId="55A8A1D9">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仿宋_GBK" w:cs="Times New Roman"/>
          <w:b w:val="0"/>
          <w:bCs/>
          <w:sz w:val="32"/>
          <w:szCs w:val="32"/>
          <w:lang w:eastAsia="zh-CN"/>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5</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具备法律、行政法规规定的其他条件的证明材料</w:t>
      </w:r>
      <w:r>
        <w:rPr>
          <w:rFonts w:hint="default" w:ascii="Times New Roman" w:hAnsi="Times New Roman" w:eastAsia="方正仿宋_GBK" w:cs="Times New Roman"/>
          <w:b w:val="0"/>
          <w:bCs/>
          <w:sz w:val="32"/>
          <w:szCs w:val="32"/>
          <w:lang w:eastAsia="zh-CN"/>
        </w:rPr>
        <w:t>；</w:t>
      </w:r>
    </w:p>
    <w:p w14:paraId="45051F14">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仿宋_GBK" w:cs="Times New Roman"/>
          <w:b w:val="0"/>
          <w:bCs/>
          <w:sz w:val="32"/>
          <w:szCs w:val="32"/>
          <w:lang w:eastAsia="zh-CN"/>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6</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采购项目有特殊要求的，</w:t>
      </w:r>
      <w:r>
        <w:rPr>
          <w:rFonts w:hint="default" w:ascii="Times New Roman" w:hAnsi="Times New Roman" w:eastAsia="方正仿宋_GBK" w:cs="Times New Roman"/>
          <w:b w:val="0"/>
          <w:bCs/>
          <w:sz w:val="32"/>
          <w:szCs w:val="32"/>
          <w:lang w:val="en-US" w:eastAsia="zh-CN"/>
        </w:rPr>
        <w:t>供应方</w:t>
      </w:r>
      <w:r>
        <w:rPr>
          <w:rFonts w:hint="default" w:ascii="Times New Roman" w:hAnsi="Times New Roman" w:eastAsia="方正仿宋_GBK" w:cs="Times New Roman"/>
          <w:b w:val="0"/>
          <w:bCs/>
          <w:sz w:val="32"/>
          <w:szCs w:val="32"/>
        </w:rPr>
        <w:t>还应当提供其符合特殊要求的证明材料或者情况说明</w:t>
      </w:r>
      <w:r>
        <w:rPr>
          <w:rFonts w:hint="default" w:ascii="Times New Roman" w:hAnsi="Times New Roman" w:eastAsia="方正仿宋_GBK" w:cs="Times New Roman"/>
          <w:b w:val="0"/>
          <w:bCs/>
          <w:sz w:val="32"/>
          <w:szCs w:val="32"/>
          <w:lang w:eastAsia="zh-CN"/>
        </w:rPr>
        <w:t>；</w:t>
      </w:r>
    </w:p>
    <w:p w14:paraId="4BA119FA">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仿宋_GBK" w:cs="Times New Roman"/>
          <w:b w:val="0"/>
          <w:bCs/>
          <w:sz w:val="32"/>
          <w:szCs w:val="32"/>
          <w:lang w:eastAsia="zh-CN"/>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7</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法定代表人资格证明（原件），谈判代表本人身份证（原件），法人代表授权参与谈判的，委托代理人还必须出具法人亲笔签署的授权委托书</w:t>
      </w:r>
      <w:r>
        <w:rPr>
          <w:rFonts w:hint="default" w:ascii="Times New Roman" w:hAnsi="Times New Roman" w:eastAsia="方正仿宋_GBK" w:cs="Times New Roman"/>
          <w:b w:val="0"/>
          <w:bCs/>
          <w:sz w:val="32"/>
          <w:szCs w:val="32"/>
          <w:lang w:eastAsia="zh-CN"/>
        </w:rPr>
        <w:t>；</w:t>
      </w:r>
    </w:p>
    <w:p w14:paraId="2550EA19">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8</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商品（服务）需求一览表及谈判报价表中要求提供的资格证明文件。</w:t>
      </w:r>
    </w:p>
    <w:p w14:paraId="26FBF68E">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楷体_GBK" w:cs="Times New Roman"/>
          <w:b w:val="0"/>
          <w:bCs/>
          <w:sz w:val="32"/>
          <w:szCs w:val="32"/>
          <w:lang w:val="en-US" w:eastAsia="zh-CN"/>
        </w:rPr>
      </w:pPr>
      <w:r>
        <w:rPr>
          <w:rFonts w:hint="default" w:ascii="Times New Roman" w:hAnsi="Times New Roman" w:eastAsia="方正楷体_GBK" w:cs="Times New Roman"/>
          <w:b w:val="0"/>
          <w:bCs/>
          <w:sz w:val="32"/>
          <w:szCs w:val="32"/>
          <w:lang w:val="en-US" w:eastAsia="zh-CN"/>
        </w:rPr>
        <w:t>6.响应文件的签署规定</w:t>
      </w:r>
    </w:p>
    <w:p w14:paraId="24D0E52E">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lang w:eastAsia="zh-CN"/>
        </w:rPr>
      </w:pPr>
      <w:r>
        <w:rPr>
          <w:rFonts w:hint="default" w:ascii="Times New Roman" w:hAnsi="Times New Roman" w:eastAsia="方正仿宋_GBK" w:cs="Times New Roman"/>
          <w:b w:val="0"/>
          <w:bCs/>
          <w:sz w:val="32"/>
          <w:szCs w:val="32"/>
        </w:rPr>
        <w:t>响应文件的所有组成资料均应遵守签署规定</w:t>
      </w:r>
      <w:r>
        <w:rPr>
          <w:rFonts w:hint="default" w:ascii="Times New Roman" w:hAnsi="Times New Roman" w:eastAsia="方正仿宋_GBK" w:cs="Times New Roman"/>
          <w:b w:val="0"/>
          <w:bCs/>
          <w:sz w:val="32"/>
          <w:szCs w:val="32"/>
          <w:lang w:eastAsia="zh-CN"/>
        </w:rPr>
        <w:t>。</w:t>
      </w:r>
    </w:p>
    <w:p w14:paraId="04AF56BC">
      <w:pPr>
        <w:pStyle w:val="8"/>
        <w:keepNext w:val="0"/>
        <w:keepLines w:val="0"/>
        <w:pageBreakBefore w:val="0"/>
        <w:widowControl w:val="0"/>
        <w:kinsoku/>
        <w:wordWrap/>
        <w:overflowPunct/>
        <w:topLinePunct w:val="0"/>
        <w:autoSpaceDE/>
        <w:autoSpaceDN/>
        <w:bidi w:val="0"/>
        <w:adjustRightInd/>
        <w:snapToGrid/>
        <w:ind w:firstLine="640" w:firstLineChars="200"/>
        <w:textAlignment w:val="auto"/>
        <w:outlineLvl w:val="0"/>
        <w:rPr>
          <w:rFonts w:hint="default" w:ascii="Times New Roman" w:hAnsi="Times New Roman" w:eastAsia="方正黑体_GBK" w:cs="Times New Roman"/>
          <w:b w:val="0"/>
          <w:bCs/>
          <w:sz w:val="32"/>
          <w:szCs w:val="32"/>
        </w:rPr>
      </w:pPr>
      <w:r>
        <w:rPr>
          <w:rFonts w:hint="default" w:ascii="Times New Roman" w:hAnsi="Times New Roman" w:eastAsia="方正黑体_GBK" w:cs="Times New Roman"/>
          <w:b w:val="0"/>
          <w:bCs/>
          <w:sz w:val="32"/>
          <w:szCs w:val="32"/>
        </w:rPr>
        <w:t>二、响应文件的递交</w:t>
      </w:r>
    </w:p>
    <w:p w14:paraId="4364184B">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rPr>
        <w:t>（1）</w:t>
      </w:r>
      <w:r>
        <w:rPr>
          <w:rFonts w:hint="default" w:ascii="Times New Roman" w:hAnsi="Times New Roman" w:eastAsia="方正仿宋_GBK" w:cs="Times New Roman"/>
          <w:b w:val="0"/>
          <w:bCs/>
          <w:sz w:val="32"/>
          <w:szCs w:val="32"/>
          <w:lang w:val="en-US" w:eastAsia="zh-CN"/>
        </w:rPr>
        <w:t>响应</w:t>
      </w:r>
      <w:r>
        <w:rPr>
          <w:rFonts w:hint="default" w:ascii="Times New Roman" w:hAnsi="Times New Roman" w:eastAsia="方正仿宋_GBK" w:cs="Times New Roman"/>
          <w:b w:val="0"/>
          <w:bCs/>
          <w:sz w:val="32"/>
          <w:szCs w:val="32"/>
        </w:rPr>
        <w:t>文件必须在招标文件规定的地点和截止时间前</w:t>
      </w:r>
      <w:r>
        <w:rPr>
          <w:rFonts w:hint="default" w:ascii="Times New Roman" w:hAnsi="Times New Roman" w:eastAsia="方正仿宋_GBK" w:cs="Times New Roman"/>
          <w:b w:val="0"/>
          <w:bCs/>
          <w:sz w:val="32"/>
          <w:szCs w:val="32"/>
          <w:lang w:val="en-US" w:eastAsia="zh-CN"/>
        </w:rPr>
        <w:t>递交</w:t>
      </w:r>
      <w:r>
        <w:rPr>
          <w:rFonts w:hint="default" w:ascii="Times New Roman" w:hAnsi="Times New Roman" w:eastAsia="方正仿宋_GBK" w:cs="Times New Roman"/>
          <w:b w:val="0"/>
          <w:bCs/>
          <w:sz w:val="32"/>
          <w:szCs w:val="32"/>
        </w:rPr>
        <w:t>；</w:t>
      </w:r>
    </w:p>
    <w:p w14:paraId="77C8B35F">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rPr>
        <w:t>（2）</w:t>
      </w:r>
      <w:r>
        <w:rPr>
          <w:rFonts w:hint="default" w:ascii="Times New Roman" w:hAnsi="Times New Roman" w:eastAsia="方正仿宋_GBK" w:cs="Times New Roman"/>
          <w:b w:val="0"/>
          <w:bCs/>
          <w:sz w:val="32"/>
          <w:szCs w:val="32"/>
          <w:lang w:val="en-US" w:eastAsia="zh-CN"/>
        </w:rPr>
        <w:t>曲靖市财政局</w:t>
      </w:r>
      <w:r>
        <w:rPr>
          <w:rFonts w:hint="default" w:ascii="Times New Roman" w:hAnsi="Times New Roman" w:eastAsia="方正仿宋_GBK" w:cs="Times New Roman"/>
          <w:b w:val="0"/>
          <w:bCs/>
          <w:sz w:val="32"/>
          <w:szCs w:val="32"/>
        </w:rPr>
        <w:t>因故需延迟报价截止时间将</w:t>
      </w:r>
      <w:r>
        <w:rPr>
          <w:rFonts w:hint="default" w:ascii="Times New Roman" w:hAnsi="Times New Roman" w:eastAsia="方正仿宋_GBK" w:cs="Times New Roman"/>
          <w:b w:val="0"/>
          <w:bCs/>
          <w:sz w:val="32"/>
          <w:szCs w:val="32"/>
          <w:lang w:val="en-US" w:eastAsia="zh-CN"/>
        </w:rPr>
        <w:t>电话通知</w:t>
      </w:r>
      <w:r>
        <w:rPr>
          <w:rFonts w:hint="default" w:ascii="Times New Roman" w:hAnsi="Times New Roman" w:eastAsia="方正仿宋_GBK" w:cs="Times New Roman"/>
          <w:b w:val="0"/>
          <w:bCs/>
          <w:sz w:val="32"/>
          <w:szCs w:val="32"/>
        </w:rPr>
        <w:t>变更；</w:t>
      </w:r>
    </w:p>
    <w:p w14:paraId="49514AFB">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rPr>
        <w:t>（</w:t>
      </w:r>
      <w:r>
        <w:rPr>
          <w:rFonts w:hint="default" w:ascii="Times New Roman" w:hAnsi="Times New Roman" w:eastAsia="方正仿宋_GBK" w:cs="Times New Roman"/>
          <w:b w:val="0"/>
          <w:bCs/>
          <w:sz w:val="32"/>
          <w:szCs w:val="32"/>
          <w:lang w:val="en-US" w:eastAsia="zh-CN"/>
        </w:rPr>
        <w:t>3</w:t>
      </w:r>
      <w:r>
        <w:rPr>
          <w:rFonts w:hint="default" w:ascii="Times New Roman" w:hAnsi="Times New Roman" w:eastAsia="方正仿宋_GBK" w:cs="Times New Roman"/>
          <w:b w:val="0"/>
          <w:bCs/>
          <w:sz w:val="32"/>
          <w:szCs w:val="32"/>
        </w:rPr>
        <w:t>）在规定的截止时间后</w:t>
      </w:r>
      <w:r>
        <w:rPr>
          <w:rFonts w:hint="default" w:ascii="Times New Roman" w:hAnsi="Times New Roman" w:eastAsia="方正仿宋_GBK" w:cs="Times New Roman"/>
          <w:b w:val="0"/>
          <w:bCs/>
          <w:sz w:val="32"/>
          <w:szCs w:val="32"/>
          <w:lang w:val="en-US" w:eastAsia="zh-CN"/>
        </w:rPr>
        <w:t>递交</w:t>
      </w:r>
      <w:r>
        <w:rPr>
          <w:rFonts w:hint="default" w:ascii="Times New Roman" w:hAnsi="Times New Roman" w:eastAsia="方正仿宋_GBK" w:cs="Times New Roman"/>
          <w:b w:val="0"/>
          <w:bCs/>
          <w:sz w:val="32"/>
          <w:szCs w:val="32"/>
        </w:rPr>
        <w:t>的</w:t>
      </w:r>
      <w:r>
        <w:rPr>
          <w:rFonts w:hint="default" w:ascii="Times New Roman" w:hAnsi="Times New Roman" w:eastAsia="方正仿宋_GBK" w:cs="Times New Roman"/>
          <w:b w:val="0"/>
          <w:bCs/>
          <w:sz w:val="32"/>
          <w:szCs w:val="32"/>
          <w:lang w:val="en-US" w:eastAsia="zh-CN"/>
        </w:rPr>
        <w:t>响应</w:t>
      </w:r>
      <w:r>
        <w:rPr>
          <w:rFonts w:hint="default" w:ascii="Times New Roman" w:hAnsi="Times New Roman" w:eastAsia="方正仿宋_GBK" w:cs="Times New Roman"/>
          <w:b w:val="0"/>
          <w:bCs/>
          <w:sz w:val="32"/>
          <w:szCs w:val="32"/>
        </w:rPr>
        <w:t>文件，将拒绝接受。</w:t>
      </w:r>
    </w:p>
    <w:p w14:paraId="13325852">
      <w:pPr>
        <w:pStyle w:val="8"/>
        <w:keepNext w:val="0"/>
        <w:keepLines w:val="0"/>
        <w:pageBreakBefore w:val="0"/>
        <w:widowControl w:val="0"/>
        <w:kinsoku/>
        <w:wordWrap/>
        <w:overflowPunct/>
        <w:topLinePunct w:val="0"/>
        <w:autoSpaceDE/>
        <w:autoSpaceDN/>
        <w:bidi w:val="0"/>
        <w:adjustRightInd/>
        <w:snapToGrid/>
        <w:ind w:firstLine="640" w:firstLineChars="200"/>
        <w:textAlignment w:val="auto"/>
        <w:outlineLvl w:val="0"/>
        <w:rPr>
          <w:rFonts w:hint="default" w:ascii="Times New Roman" w:hAnsi="Times New Roman" w:eastAsia="方正黑体_GBK" w:cs="Times New Roman"/>
          <w:b w:val="0"/>
          <w:bCs/>
          <w:sz w:val="32"/>
          <w:szCs w:val="32"/>
        </w:rPr>
      </w:pPr>
      <w:r>
        <w:rPr>
          <w:rFonts w:hint="default" w:ascii="Times New Roman" w:hAnsi="Times New Roman" w:eastAsia="方正黑体_GBK" w:cs="Times New Roman"/>
          <w:b w:val="0"/>
          <w:bCs/>
          <w:sz w:val="32"/>
          <w:szCs w:val="32"/>
        </w:rPr>
        <w:t>三、谈判的程序</w:t>
      </w:r>
    </w:p>
    <w:p w14:paraId="50FD892D">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楷体_GBK" w:cs="Times New Roman"/>
          <w:b w:val="0"/>
          <w:bCs/>
          <w:sz w:val="32"/>
          <w:szCs w:val="32"/>
          <w:lang w:val="en-US" w:eastAsia="zh-CN"/>
        </w:rPr>
      </w:pPr>
      <w:r>
        <w:rPr>
          <w:rFonts w:hint="default" w:ascii="Times New Roman" w:hAnsi="Times New Roman" w:eastAsia="方正楷体_GBK" w:cs="Times New Roman"/>
          <w:b w:val="0"/>
          <w:bCs/>
          <w:sz w:val="32"/>
          <w:szCs w:val="32"/>
          <w:lang w:val="en-US" w:eastAsia="zh-CN"/>
        </w:rPr>
        <w:t>1.谈判的步骤</w:t>
      </w:r>
    </w:p>
    <w:p w14:paraId="4044E3D2">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1</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采购按谈判邀请书中规定的时间和地点进行，参加谈判的公司代表应签名报到以证明其已参与；</w:t>
      </w:r>
    </w:p>
    <w:p w14:paraId="3F4D2DD2">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2</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递交响应文件；</w:t>
      </w:r>
    </w:p>
    <w:p w14:paraId="0220A7FA">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3</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须持本人身份证（原件）、法定代表人资格证明（原件）、法定代表人亲笔签署的授权委托书（原件）进行资格审查，并检查响应文件及补充文件的密封和标记以及采购方认为合适的其他内容，确认无误后宣读名称并</w:t>
      </w:r>
      <w:r>
        <w:rPr>
          <w:rFonts w:hint="default" w:ascii="Times New Roman" w:hAnsi="Times New Roman" w:eastAsia="方正仿宋_GBK" w:cs="Times New Roman"/>
          <w:b w:val="0"/>
          <w:bCs/>
          <w:sz w:val="32"/>
          <w:szCs w:val="32"/>
          <w:lang w:val="en-US" w:eastAsia="zh-CN"/>
        </w:rPr>
        <w:t>解锁响应文件</w:t>
      </w:r>
      <w:r>
        <w:rPr>
          <w:rFonts w:hint="default" w:ascii="Times New Roman" w:hAnsi="Times New Roman" w:eastAsia="方正仿宋_GBK" w:cs="Times New Roman"/>
          <w:b w:val="0"/>
          <w:bCs/>
          <w:sz w:val="32"/>
          <w:szCs w:val="32"/>
        </w:rPr>
        <w:t>；</w:t>
      </w:r>
    </w:p>
    <w:p w14:paraId="743DBE32">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4</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开始与谈判小组进行谈判；</w:t>
      </w:r>
    </w:p>
    <w:p w14:paraId="40E95473">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color w:val="auto"/>
          <w:sz w:val="32"/>
          <w:szCs w:val="32"/>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5</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在具体谈判时</w:t>
      </w:r>
      <w:r>
        <w:rPr>
          <w:rFonts w:hint="default" w:ascii="Times New Roman" w:hAnsi="Times New Roman" w:eastAsia="方正仿宋_GBK" w:cs="Times New Roman"/>
          <w:b w:val="0"/>
          <w:bCs/>
          <w:color w:val="auto"/>
          <w:sz w:val="32"/>
          <w:szCs w:val="32"/>
        </w:rPr>
        <w:t>，第一轮只许作</w:t>
      </w:r>
      <w:r>
        <w:rPr>
          <w:rFonts w:hint="default" w:ascii="Times New Roman" w:hAnsi="Times New Roman" w:eastAsia="方正仿宋_GBK" w:cs="Times New Roman"/>
          <w:b w:val="0"/>
          <w:bCs/>
          <w:color w:val="auto"/>
          <w:sz w:val="32"/>
          <w:szCs w:val="32"/>
          <w:lang w:eastAsia="zh-CN"/>
        </w:rPr>
        <w:t>服务项目内容、范围、标准、质量、技术、特色、保障方面的</w:t>
      </w:r>
      <w:r>
        <w:rPr>
          <w:rFonts w:hint="default" w:ascii="Times New Roman" w:hAnsi="Times New Roman" w:eastAsia="方正仿宋_GBK" w:cs="Times New Roman"/>
          <w:b w:val="0"/>
          <w:bCs/>
          <w:color w:val="auto"/>
          <w:sz w:val="32"/>
          <w:szCs w:val="32"/>
        </w:rPr>
        <w:t>谈判，第二轮</w:t>
      </w:r>
      <w:r>
        <w:rPr>
          <w:rFonts w:hint="default" w:ascii="Times New Roman" w:hAnsi="Times New Roman" w:eastAsia="方正仿宋_GBK" w:cs="Times New Roman"/>
          <w:b w:val="0"/>
          <w:bCs/>
          <w:color w:val="auto"/>
          <w:sz w:val="32"/>
          <w:szCs w:val="32"/>
          <w:lang w:eastAsia="zh-CN"/>
        </w:rPr>
        <w:t>作</w:t>
      </w:r>
      <w:r>
        <w:rPr>
          <w:rFonts w:hint="default" w:ascii="Times New Roman" w:hAnsi="Times New Roman" w:eastAsia="方正仿宋_GBK" w:cs="Times New Roman"/>
          <w:b w:val="0"/>
          <w:bCs/>
          <w:color w:val="auto"/>
          <w:sz w:val="32"/>
          <w:szCs w:val="32"/>
        </w:rPr>
        <w:t>进一步谈判和报价，第三轮，谈判确定最终报价。</w:t>
      </w:r>
    </w:p>
    <w:p w14:paraId="645AC038">
      <w:pPr>
        <w:rPr>
          <w:rFonts w:hint="default" w:eastAsia="方正仿宋_GBK"/>
          <w:color w:val="FF0000"/>
          <w:lang w:val="en-US" w:eastAsia="zh-CN"/>
        </w:rPr>
      </w:pPr>
      <w:r>
        <w:rPr>
          <w:rFonts w:hint="eastAsia" w:eastAsia="方正仿宋_GBK" w:cs="Times New Roman"/>
          <w:b w:val="0"/>
          <w:bCs/>
          <w:color w:val="auto"/>
          <w:sz w:val="32"/>
          <w:szCs w:val="32"/>
          <w:lang w:val="en-US" w:eastAsia="zh-CN"/>
        </w:rPr>
        <w:t xml:space="preserve">     </w:t>
      </w:r>
      <w:r>
        <w:rPr>
          <w:rFonts w:hint="eastAsia" w:eastAsia="方正仿宋_GBK" w:cs="Times New Roman"/>
          <w:b w:val="0"/>
          <w:bCs/>
          <w:color w:val="000000" w:themeColor="text1"/>
          <w:sz w:val="32"/>
          <w:szCs w:val="32"/>
          <w:lang w:val="en-US" w:eastAsia="zh-CN"/>
          <w14:textFill>
            <w14:solidFill>
              <w14:schemeClr w14:val="tx1"/>
            </w14:solidFill>
          </w14:textFill>
        </w:rPr>
        <w:t>（6）受委托谈判的代表人需全面了解公司情况，对项目的内容，计划，实施方案有明确的认识。</w:t>
      </w:r>
    </w:p>
    <w:p w14:paraId="6AF17DAF">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楷体_GBK" w:cs="Times New Roman"/>
          <w:b w:val="0"/>
          <w:bCs/>
          <w:sz w:val="32"/>
          <w:szCs w:val="32"/>
          <w:lang w:val="en-US" w:eastAsia="zh-CN"/>
        </w:rPr>
      </w:pPr>
      <w:r>
        <w:rPr>
          <w:rFonts w:hint="default" w:ascii="Times New Roman" w:hAnsi="Times New Roman" w:eastAsia="方正楷体_GBK" w:cs="Times New Roman"/>
          <w:b w:val="0"/>
          <w:bCs/>
          <w:sz w:val="32"/>
          <w:szCs w:val="32"/>
          <w:lang w:val="en-US" w:eastAsia="zh-CN"/>
        </w:rPr>
        <w:t>2.谈判文件的澄清</w:t>
      </w:r>
    </w:p>
    <w:p w14:paraId="299D95FA">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rPr>
        <w:t>在谈判期间，</w:t>
      </w:r>
      <w:r>
        <w:rPr>
          <w:rFonts w:hint="default" w:ascii="Times New Roman" w:hAnsi="Times New Roman" w:eastAsia="方正仿宋_GBK" w:cs="Times New Roman"/>
          <w:b w:val="0"/>
          <w:bCs/>
          <w:sz w:val="32"/>
          <w:szCs w:val="32"/>
          <w:lang w:val="en-US" w:eastAsia="zh-CN"/>
        </w:rPr>
        <w:t>采购</w:t>
      </w:r>
      <w:r>
        <w:rPr>
          <w:rFonts w:hint="default" w:ascii="Times New Roman" w:hAnsi="Times New Roman" w:eastAsia="方正仿宋_GBK" w:cs="Times New Roman"/>
          <w:b w:val="0"/>
          <w:bCs/>
          <w:sz w:val="32"/>
          <w:szCs w:val="32"/>
        </w:rPr>
        <w:t>人可随时要求</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供应方</w:t>
      </w:r>
      <w:r>
        <w:rPr>
          <w:rFonts w:hint="default" w:ascii="Times New Roman" w:hAnsi="Times New Roman" w:eastAsia="方正仿宋_GBK" w:cs="Times New Roman"/>
          <w:b w:val="0"/>
          <w:bCs/>
          <w:sz w:val="32"/>
          <w:szCs w:val="32"/>
        </w:rPr>
        <w:t>对其响应文件进行澄清，有关澄清的要求和答复应以书面形式提交。</w:t>
      </w:r>
    </w:p>
    <w:p w14:paraId="7F970EED">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楷体_GBK" w:cs="Times New Roman"/>
          <w:b w:val="0"/>
          <w:bCs/>
          <w:sz w:val="32"/>
          <w:szCs w:val="32"/>
          <w:lang w:val="en-US" w:eastAsia="zh-CN"/>
        </w:rPr>
      </w:pPr>
      <w:r>
        <w:rPr>
          <w:rFonts w:hint="default" w:ascii="Times New Roman" w:hAnsi="Times New Roman" w:eastAsia="方正楷体_GBK" w:cs="Times New Roman"/>
          <w:b w:val="0"/>
          <w:bCs/>
          <w:sz w:val="32"/>
          <w:szCs w:val="32"/>
          <w:lang w:val="en-US" w:eastAsia="zh-CN"/>
        </w:rPr>
        <w:t>3.谈判成交原则</w:t>
      </w:r>
    </w:p>
    <w:p w14:paraId="2B9DC721">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val="en-US" w:eastAsia="zh-CN"/>
        </w:rPr>
        <w:t>（1）曲靖市财政局</w:t>
      </w:r>
      <w:r>
        <w:rPr>
          <w:rFonts w:hint="default" w:ascii="Times New Roman" w:hAnsi="Times New Roman" w:eastAsia="方正仿宋_GBK" w:cs="Times New Roman"/>
          <w:b w:val="0"/>
          <w:bCs/>
          <w:sz w:val="32"/>
          <w:szCs w:val="32"/>
        </w:rPr>
        <w:t>将根据本次项目要求组建</w:t>
      </w:r>
      <w:r>
        <w:rPr>
          <w:rFonts w:hint="default" w:ascii="Times New Roman" w:hAnsi="Times New Roman" w:eastAsia="方正仿宋_GBK" w:cs="Times New Roman"/>
          <w:b w:val="0"/>
          <w:bCs/>
          <w:sz w:val="32"/>
          <w:szCs w:val="32"/>
          <w:lang w:eastAsia="zh-CN"/>
        </w:rPr>
        <w:t>竞争性谈判</w:t>
      </w:r>
      <w:r>
        <w:rPr>
          <w:rFonts w:hint="default" w:ascii="Times New Roman" w:hAnsi="Times New Roman" w:eastAsia="方正仿宋_GBK" w:cs="Times New Roman"/>
          <w:b w:val="0"/>
          <w:bCs/>
          <w:sz w:val="32"/>
          <w:szCs w:val="32"/>
        </w:rPr>
        <w:t>小组。</w:t>
      </w:r>
    </w:p>
    <w:p w14:paraId="12476F94">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2</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谈判成交原则：公正、公平、科学、规范、合法。</w:t>
      </w:r>
    </w:p>
    <w:p w14:paraId="0872E75F">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eastAsia="zh-CN"/>
        </w:rPr>
        <w:t>（</w:t>
      </w:r>
      <w:r>
        <w:rPr>
          <w:rFonts w:hint="eastAsia" w:ascii="Times New Roman" w:hAnsi="Times New Roman" w:eastAsia="方正仿宋_GBK" w:cs="Times New Roman"/>
          <w:b w:val="0"/>
          <w:bCs/>
          <w:sz w:val="32"/>
          <w:szCs w:val="32"/>
          <w:lang w:val="en-US" w:eastAsia="zh-CN"/>
        </w:rPr>
        <w:t>3</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谈判成交程序：</w:t>
      </w:r>
    </w:p>
    <w:p w14:paraId="2F155B00">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rPr>
        <w:t>首先，对响应文件进行符合性、商务响应性审查。响应文件应实质上响应本文件的所有条款、条件，无显著的差异或保留。</w:t>
      </w:r>
    </w:p>
    <w:p w14:paraId="301EFAC9">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kern w:val="2"/>
          <w:sz w:val="32"/>
          <w:szCs w:val="32"/>
          <w:lang w:val="en-US" w:eastAsia="zh-CN" w:bidi="ar-SA"/>
        </w:rPr>
      </w:pPr>
      <w:r>
        <w:rPr>
          <w:rFonts w:hint="default" w:ascii="Times New Roman" w:hAnsi="Times New Roman" w:eastAsia="方正仿宋_GBK" w:cs="Times New Roman"/>
          <w:b w:val="0"/>
          <w:bCs/>
          <w:kern w:val="2"/>
          <w:sz w:val="32"/>
          <w:szCs w:val="32"/>
          <w:lang w:val="en-US" w:eastAsia="zh-CN" w:bidi="ar-SA"/>
        </w:rPr>
        <w:t>其次，对响应文件进行商务性评估：包括报价校核，审查全部报价数据计算的正确性，分析报价构成的合理性。</w:t>
      </w:r>
    </w:p>
    <w:p w14:paraId="3241AE87">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pPr>
      <w:r>
        <w:rPr>
          <w:rFonts w:hint="default" w:ascii="Times New Roman" w:hAnsi="Times New Roman" w:eastAsia="方正仿宋_GBK" w:cs="Times New Roman"/>
          <w:b w:val="0"/>
          <w:bCs/>
          <w:sz w:val="32"/>
          <w:szCs w:val="32"/>
          <w:lang w:eastAsia="zh-CN"/>
        </w:rPr>
        <w:t>（</w:t>
      </w:r>
      <w:r>
        <w:rPr>
          <w:rFonts w:hint="eastAsia" w:ascii="Times New Roman" w:hAnsi="Times New Roman" w:eastAsia="方正仿宋_GBK" w:cs="Times New Roman"/>
          <w:b w:val="0"/>
          <w:bCs/>
          <w:sz w:val="32"/>
          <w:szCs w:val="32"/>
          <w:lang w:val="en-US" w:eastAsia="zh-CN"/>
        </w:rPr>
        <w:t>4</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具体评比的内容包括：</w:t>
      </w:r>
      <w: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t>资质资信、价格、服务内容及服务能力、谈判方案、服务质量保障。</w:t>
      </w:r>
    </w:p>
    <w:p w14:paraId="07DDD292">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lang w:val="en-US" w:eastAsia="zh-CN"/>
        </w:rPr>
      </w:pPr>
      <w:r>
        <w:rPr>
          <w:rFonts w:hint="default" w:ascii="Times New Roman" w:hAnsi="Times New Roman" w:eastAsia="方正仿宋_GBK" w:cs="Times New Roman"/>
          <w:b w:val="0"/>
          <w:bCs/>
          <w:sz w:val="32"/>
          <w:szCs w:val="32"/>
          <w:lang w:val="en-US" w:eastAsia="zh-CN"/>
        </w:rPr>
        <w:t>（</w:t>
      </w:r>
      <w:r>
        <w:rPr>
          <w:rFonts w:hint="eastAsia" w:ascii="Times New Roman" w:hAnsi="Times New Roman" w:eastAsia="方正仿宋_GBK" w:cs="Times New Roman"/>
          <w:b w:val="0"/>
          <w:bCs/>
          <w:sz w:val="32"/>
          <w:szCs w:val="32"/>
          <w:lang w:val="en-US" w:eastAsia="zh-CN"/>
        </w:rPr>
        <w:t>5</w:t>
      </w:r>
      <w:r>
        <w:rPr>
          <w:rFonts w:hint="default" w:ascii="Times New Roman" w:hAnsi="Times New Roman" w:eastAsia="方正仿宋_GBK" w:cs="Times New Roman"/>
          <w:b w:val="0"/>
          <w:bCs/>
          <w:sz w:val="32"/>
          <w:szCs w:val="32"/>
          <w:lang w:val="en-US" w:eastAsia="zh-CN"/>
        </w:rPr>
        <w:t>）谈判小组如发现谈判人及其谈判响应文件存在下列情况之一的，其谈判响应文件将不列入评审范围：</w:t>
      </w:r>
    </w:p>
    <w:p w14:paraId="6CCDB9ED">
      <w:pPr>
        <w:keepNext w:val="0"/>
        <w:keepLines w:val="0"/>
        <w:pageBreakBefore w:val="0"/>
        <w:widowControl w:val="0"/>
        <w:tabs>
          <w:tab w:val="left" w:pos="3060"/>
        </w:tabs>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lang w:val="en-US" w:eastAsia="zh-CN"/>
        </w:rPr>
      </w:pPr>
      <w:r>
        <w:rPr>
          <w:rFonts w:hint="default" w:ascii="Times New Roman" w:hAnsi="Times New Roman" w:eastAsia="方正仿宋_GBK" w:cs="Times New Roman"/>
          <w:b w:val="0"/>
          <w:bCs/>
          <w:sz w:val="32"/>
          <w:szCs w:val="32"/>
          <w:lang w:val="en-US" w:eastAsia="zh-CN"/>
        </w:rPr>
        <w:t>a.无单位盖章</w:t>
      </w:r>
      <w:r>
        <w:rPr>
          <w:rFonts w:hint="eastAsia" w:eastAsia="方正仿宋_GBK" w:cs="Times New Roman"/>
          <w:b w:val="0"/>
          <w:bCs/>
          <w:sz w:val="32"/>
          <w:szCs w:val="32"/>
          <w:lang w:val="en-US" w:eastAsia="zh-CN"/>
        </w:rPr>
        <w:t>，</w:t>
      </w:r>
      <w:r>
        <w:rPr>
          <w:rFonts w:hint="default" w:ascii="Times New Roman" w:hAnsi="Times New Roman" w:eastAsia="方正仿宋_GBK" w:cs="Times New Roman"/>
          <w:b w:val="0"/>
          <w:bCs/>
          <w:sz w:val="32"/>
          <w:szCs w:val="32"/>
          <w:lang w:val="en-US" w:eastAsia="zh-CN"/>
        </w:rPr>
        <w:t>并无法定代表人或法定代表人授权的代理人签字或盖章的；</w:t>
      </w:r>
    </w:p>
    <w:p w14:paraId="782A40F5">
      <w:pPr>
        <w:keepNext w:val="0"/>
        <w:keepLines w:val="0"/>
        <w:pageBreakBefore w:val="0"/>
        <w:widowControl w:val="0"/>
        <w:tabs>
          <w:tab w:val="left" w:pos="3060"/>
        </w:tabs>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lang w:val="en-US" w:eastAsia="zh-CN"/>
        </w:rPr>
      </w:pPr>
      <w:r>
        <w:rPr>
          <w:rFonts w:hint="default" w:ascii="Times New Roman" w:hAnsi="Times New Roman" w:eastAsia="方正仿宋_GBK" w:cs="Times New Roman"/>
          <w:b w:val="0"/>
          <w:bCs/>
          <w:sz w:val="32"/>
          <w:szCs w:val="32"/>
          <w:lang w:val="en-US" w:eastAsia="zh-CN"/>
        </w:rPr>
        <w:t>b.竞争性谈判文件要求提供的资格证明文件不全的；</w:t>
      </w:r>
    </w:p>
    <w:p w14:paraId="38D02501">
      <w:pPr>
        <w:keepNext w:val="0"/>
        <w:keepLines w:val="0"/>
        <w:pageBreakBefore w:val="0"/>
        <w:widowControl w:val="0"/>
        <w:tabs>
          <w:tab w:val="left" w:pos="3060"/>
        </w:tabs>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lang w:val="en-US" w:eastAsia="zh-CN"/>
        </w:rPr>
      </w:pPr>
      <w:r>
        <w:rPr>
          <w:rFonts w:hint="default" w:ascii="Times New Roman" w:hAnsi="Times New Roman" w:eastAsia="方正仿宋_GBK" w:cs="Times New Roman"/>
          <w:b w:val="0"/>
          <w:bCs/>
          <w:sz w:val="32"/>
          <w:szCs w:val="32"/>
          <w:lang w:val="en-US" w:eastAsia="zh-CN"/>
        </w:rPr>
        <w:t>c.谈判项目不完整的；</w:t>
      </w:r>
    </w:p>
    <w:p w14:paraId="5668B042">
      <w:pPr>
        <w:keepNext w:val="0"/>
        <w:keepLines w:val="0"/>
        <w:pageBreakBefore w:val="0"/>
        <w:widowControl w:val="0"/>
        <w:tabs>
          <w:tab w:val="left" w:pos="3060"/>
        </w:tabs>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lang w:val="en-US" w:eastAsia="zh-CN"/>
        </w:rPr>
      </w:pPr>
      <w:r>
        <w:rPr>
          <w:rFonts w:hint="default" w:ascii="Times New Roman" w:hAnsi="Times New Roman" w:eastAsia="方正仿宋_GBK" w:cs="Times New Roman"/>
          <w:b w:val="0"/>
          <w:bCs/>
          <w:sz w:val="32"/>
          <w:szCs w:val="32"/>
          <w:lang w:val="en-US" w:eastAsia="zh-CN"/>
        </w:rPr>
        <w:t>d.未满足项目需求和服务质量保障；</w:t>
      </w:r>
    </w:p>
    <w:p w14:paraId="17BE76A3">
      <w:pPr>
        <w:keepNext w:val="0"/>
        <w:keepLines w:val="0"/>
        <w:pageBreakBefore w:val="0"/>
        <w:widowControl w:val="0"/>
        <w:tabs>
          <w:tab w:val="left" w:pos="3060"/>
        </w:tabs>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lang w:val="en-US" w:eastAsia="zh-CN"/>
        </w:rPr>
      </w:pPr>
      <w:r>
        <w:rPr>
          <w:rFonts w:hint="default" w:ascii="Times New Roman" w:hAnsi="Times New Roman" w:eastAsia="方正仿宋_GBK" w:cs="Times New Roman"/>
          <w:b w:val="0"/>
          <w:bCs/>
          <w:sz w:val="32"/>
          <w:szCs w:val="32"/>
          <w:lang w:val="en-US" w:eastAsia="zh-CN"/>
        </w:rPr>
        <w:t>e.谈判人名称或组织机构与资格预审时不一致且未提供有效证明的；</w:t>
      </w:r>
    </w:p>
    <w:p w14:paraId="7B549033">
      <w:pPr>
        <w:keepNext w:val="0"/>
        <w:keepLines w:val="0"/>
        <w:pageBreakBefore w:val="0"/>
        <w:widowControl w:val="0"/>
        <w:tabs>
          <w:tab w:val="left" w:pos="3060"/>
        </w:tabs>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lang w:val="en-US" w:eastAsia="zh-CN"/>
        </w:rPr>
      </w:pPr>
      <w:r>
        <w:rPr>
          <w:rFonts w:hint="default" w:ascii="Times New Roman" w:hAnsi="Times New Roman" w:eastAsia="方正仿宋_GBK" w:cs="Times New Roman"/>
          <w:b w:val="0"/>
          <w:bCs/>
          <w:sz w:val="32"/>
          <w:szCs w:val="32"/>
          <w:lang w:val="en-US" w:eastAsia="zh-CN"/>
        </w:rPr>
        <w:t>f.无法按规定按时按质按量完成服务项目；</w:t>
      </w:r>
    </w:p>
    <w:p w14:paraId="42740A51">
      <w:pPr>
        <w:keepNext w:val="0"/>
        <w:keepLines w:val="0"/>
        <w:pageBreakBefore w:val="0"/>
        <w:widowControl w:val="0"/>
        <w:tabs>
          <w:tab w:val="left" w:pos="3060"/>
        </w:tabs>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lang w:val="en-US" w:eastAsia="zh-CN"/>
        </w:rPr>
      </w:pPr>
      <w:r>
        <w:rPr>
          <w:rFonts w:hint="default" w:ascii="Times New Roman" w:hAnsi="Times New Roman" w:eastAsia="方正仿宋_GBK" w:cs="Times New Roman"/>
          <w:b w:val="0"/>
          <w:bCs/>
          <w:sz w:val="32"/>
          <w:szCs w:val="32"/>
          <w:lang w:val="en-US" w:eastAsia="zh-CN"/>
        </w:rPr>
        <w:t>g.谈判报价超出采购预算价的；</w:t>
      </w:r>
    </w:p>
    <w:p w14:paraId="0582C93F">
      <w:pPr>
        <w:keepNext w:val="0"/>
        <w:keepLines w:val="0"/>
        <w:pageBreakBefore w:val="0"/>
        <w:widowControl w:val="0"/>
        <w:tabs>
          <w:tab w:val="left" w:pos="3060"/>
        </w:tabs>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kern w:val="2"/>
          <w:sz w:val="32"/>
          <w:szCs w:val="32"/>
          <w:lang w:val="en-US" w:eastAsia="zh-CN" w:bidi="ar-SA"/>
        </w:rPr>
      </w:pPr>
      <w:r>
        <w:rPr>
          <w:rFonts w:hint="default" w:ascii="Times New Roman" w:hAnsi="Times New Roman" w:eastAsia="方正仿宋_GBK" w:cs="Times New Roman"/>
          <w:b w:val="0"/>
          <w:bCs/>
          <w:sz w:val="32"/>
          <w:szCs w:val="32"/>
          <w:lang w:val="en-US" w:eastAsia="zh-CN"/>
        </w:rPr>
        <w:t>h.</w:t>
      </w:r>
      <w:r>
        <w:rPr>
          <w:rFonts w:hint="default" w:ascii="Times New Roman" w:hAnsi="Times New Roman" w:eastAsia="方正仿宋_GBK" w:cs="Times New Roman"/>
          <w:b w:val="0"/>
          <w:bCs/>
          <w:kern w:val="2"/>
          <w:sz w:val="32"/>
          <w:szCs w:val="32"/>
          <w:lang w:val="en-US" w:eastAsia="zh-CN" w:bidi="ar-SA"/>
        </w:rPr>
        <w:t>谈判文件明确规定的其他情形。</w:t>
      </w:r>
    </w:p>
    <w:p w14:paraId="2425A319">
      <w:pPr>
        <w:keepNext w:val="0"/>
        <w:keepLines w:val="0"/>
        <w:pageBreakBefore w:val="0"/>
        <w:widowControl w:val="0"/>
        <w:tabs>
          <w:tab w:val="left" w:pos="3060"/>
        </w:tabs>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lang w:val="en-US" w:eastAsia="zh-CN"/>
        </w:rPr>
      </w:pPr>
      <w:r>
        <w:rPr>
          <w:rFonts w:hint="default" w:ascii="Times New Roman" w:hAnsi="Times New Roman" w:eastAsia="方正仿宋_GBK" w:cs="Times New Roman"/>
          <w:b w:val="0"/>
          <w:bCs/>
          <w:sz w:val="32"/>
          <w:szCs w:val="32"/>
          <w:lang w:val="en-US" w:eastAsia="zh-CN"/>
        </w:rPr>
        <w:t>（</w:t>
      </w:r>
      <w:r>
        <w:rPr>
          <w:rFonts w:hint="eastAsia" w:eastAsia="方正仿宋_GBK" w:cs="Times New Roman"/>
          <w:b w:val="0"/>
          <w:bCs/>
          <w:sz w:val="32"/>
          <w:szCs w:val="32"/>
          <w:lang w:val="en-US" w:eastAsia="zh-CN"/>
        </w:rPr>
        <w:t>6</w:t>
      </w:r>
      <w:r>
        <w:rPr>
          <w:rFonts w:hint="default" w:ascii="Times New Roman" w:hAnsi="Times New Roman" w:eastAsia="方正仿宋_GBK" w:cs="Times New Roman"/>
          <w:b w:val="0"/>
          <w:bCs/>
          <w:sz w:val="32"/>
          <w:szCs w:val="32"/>
          <w:lang w:val="en-US" w:eastAsia="zh-CN"/>
        </w:rPr>
        <w:t>）谈判小组发现响应报价出现下列情形之一，应启动审查程序：</w:t>
      </w:r>
    </w:p>
    <w:p w14:paraId="450F15E4">
      <w:pPr>
        <w:keepNext w:val="0"/>
        <w:keepLines w:val="0"/>
        <w:pageBreakBefore w:val="0"/>
        <w:widowControl w:val="0"/>
        <w:tabs>
          <w:tab w:val="left" w:pos="3060"/>
        </w:tabs>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lang w:val="en-US" w:eastAsia="zh-CN"/>
        </w:rPr>
      </w:pPr>
      <w:r>
        <w:rPr>
          <w:rFonts w:hint="default" w:ascii="Times New Roman" w:hAnsi="Times New Roman" w:eastAsia="方正仿宋_GBK" w:cs="Times New Roman"/>
          <w:b w:val="0"/>
          <w:bCs/>
          <w:sz w:val="32"/>
          <w:szCs w:val="32"/>
          <w:lang w:val="en-US" w:eastAsia="zh-CN"/>
        </w:rPr>
        <w:t>a.低于全部通过符合性审查供应商报价平均值的50%;</w:t>
      </w:r>
    </w:p>
    <w:p w14:paraId="161852B9">
      <w:pPr>
        <w:keepNext w:val="0"/>
        <w:keepLines w:val="0"/>
        <w:pageBreakBefore w:val="0"/>
        <w:widowControl w:val="0"/>
        <w:tabs>
          <w:tab w:val="left" w:pos="3060"/>
        </w:tabs>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lang w:val="en-US" w:eastAsia="zh-CN"/>
        </w:rPr>
      </w:pPr>
      <w:r>
        <w:rPr>
          <w:rFonts w:hint="eastAsia" w:eastAsia="方正仿宋_GBK" w:cs="Times New Roman"/>
          <w:b w:val="0"/>
          <w:bCs/>
          <w:sz w:val="32"/>
          <w:szCs w:val="32"/>
          <w:lang w:val="en-US" w:eastAsia="zh-CN"/>
        </w:rPr>
        <w:t>b.</w:t>
      </w:r>
      <w:r>
        <w:rPr>
          <w:rFonts w:hint="default" w:ascii="Times New Roman" w:hAnsi="Times New Roman" w:eastAsia="方正仿宋_GBK" w:cs="Times New Roman"/>
          <w:b w:val="0"/>
          <w:bCs/>
          <w:sz w:val="32"/>
          <w:szCs w:val="32"/>
          <w:lang w:val="en-US" w:eastAsia="zh-CN"/>
        </w:rPr>
        <w:t>低于通过符合性审查的次低报价的50%;</w:t>
      </w:r>
    </w:p>
    <w:p w14:paraId="0A5C1890">
      <w:pPr>
        <w:keepNext w:val="0"/>
        <w:keepLines w:val="0"/>
        <w:pageBreakBefore w:val="0"/>
        <w:widowControl w:val="0"/>
        <w:tabs>
          <w:tab w:val="left" w:pos="3060"/>
        </w:tabs>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lang w:val="en-US" w:eastAsia="zh-CN"/>
        </w:rPr>
      </w:pPr>
      <w:r>
        <w:rPr>
          <w:rFonts w:hint="eastAsia" w:eastAsia="方正仿宋_GBK" w:cs="Times New Roman"/>
          <w:b w:val="0"/>
          <w:bCs/>
          <w:sz w:val="32"/>
          <w:szCs w:val="32"/>
          <w:lang w:val="en-US" w:eastAsia="zh-CN"/>
        </w:rPr>
        <w:t>c.</w:t>
      </w:r>
      <w:r>
        <w:rPr>
          <w:rFonts w:hint="default" w:ascii="Times New Roman" w:hAnsi="Times New Roman" w:eastAsia="方正仿宋_GBK" w:cs="Times New Roman"/>
          <w:b w:val="0"/>
          <w:bCs/>
          <w:sz w:val="32"/>
          <w:szCs w:val="32"/>
          <w:lang w:val="en-US" w:eastAsia="zh-CN"/>
        </w:rPr>
        <w:t>低于项目最高限价的45%（无最高限价则以预算为基准）;</w:t>
      </w:r>
    </w:p>
    <w:p w14:paraId="08C8DEE7">
      <w:pPr>
        <w:keepNext w:val="0"/>
        <w:keepLines w:val="0"/>
        <w:pageBreakBefore w:val="0"/>
        <w:widowControl w:val="0"/>
        <w:tabs>
          <w:tab w:val="left" w:pos="3060"/>
        </w:tabs>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lang w:val="en-US" w:eastAsia="zh-CN"/>
        </w:rPr>
      </w:pPr>
      <w:r>
        <w:rPr>
          <w:rFonts w:hint="eastAsia" w:eastAsia="方正仿宋_GBK" w:cs="Times New Roman"/>
          <w:b w:val="0"/>
          <w:bCs/>
          <w:sz w:val="32"/>
          <w:szCs w:val="32"/>
          <w:lang w:val="en-US" w:eastAsia="zh-CN"/>
        </w:rPr>
        <w:t>d.</w:t>
      </w:r>
      <w:r>
        <w:rPr>
          <w:rFonts w:hint="default" w:ascii="Times New Roman" w:hAnsi="Times New Roman" w:eastAsia="方正仿宋_GBK" w:cs="Times New Roman"/>
          <w:b w:val="0"/>
          <w:bCs/>
          <w:sz w:val="32"/>
          <w:szCs w:val="32"/>
          <w:lang w:val="en-US" w:eastAsia="zh-CN"/>
        </w:rPr>
        <w:t>谈判小组基于专业判断认为报价可能影响诚信履约的其他情形。</w:t>
      </w:r>
    </w:p>
    <w:p w14:paraId="15401E57">
      <w:pPr>
        <w:keepNext w:val="0"/>
        <w:keepLines w:val="0"/>
        <w:pageBreakBefore w:val="0"/>
        <w:widowControl w:val="0"/>
        <w:tabs>
          <w:tab w:val="left" w:pos="3060"/>
        </w:tabs>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kern w:val="2"/>
          <w:sz w:val="32"/>
          <w:szCs w:val="32"/>
          <w:lang w:val="en-US" w:eastAsia="zh-CN" w:bidi="ar-SA"/>
        </w:rPr>
      </w:pPr>
      <w:r>
        <w:rPr>
          <w:rFonts w:hint="default" w:ascii="Times New Roman" w:hAnsi="Times New Roman" w:eastAsia="方正仿宋_GBK" w:cs="Times New Roman"/>
          <w:b w:val="0"/>
          <w:bCs/>
          <w:sz w:val="32"/>
          <w:szCs w:val="32"/>
          <w:lang w:val="en-US" w:eastAsia="zh-CN"/>
        </w:rPr>
        <w:t>启动审查后，谈判小组应要求相关供应商在1小时内提供书面说明及证明材料（如成本测算、采购合同等），证明其报价合理性。供应商未能提供或说明材料无法证明报价合理性的，其响应文件应做无效处理，不进入评审。</w:t>
      </w:r>
    </w:p>
    <w:p w14:paraId="603E0C4A">
      <w:pPr>
        <w:pStyle w:val="8"/>
        <w:keepNext w:val="0"/>
        <w:keepLines w:val="0"/>
        <w:pageBreakBefore w:val="0"/>
        <w:widowControl w:val="0"/>
        <w:kinsoku/>
        <w:wordWrap/>
        <w:overflowPunct/>
        <w:topLinePunct w:val="0"/>
        <w:autoSpaceDE/>
        <w:autoSpaceDN/>
        <w:bidi w:val="0"/>
        <w:adjustRightInd/>
        <w:snapToGrid/>
        <w:ind w:firstLine="640" w:firstLineChars="200"/>
        <w:textAlignment w:val="auto"/>
        <w:outlineLvl w:val="0"/>
        <w:rPr>
          <w:rFonts w:hint="eastAsia" w:ascii="Times New Roman" w:hAnsi="Times New Roman" w:eastAsia="方正黑体_GBK" w:cs="Times New Roman"/>
          <w:b w:val="0"/>
          <w:bCs/>
          <w:sz w:val="32"/>
          <w:szCs w:val="32"/>
          <w:lang w:val="en-US" w:eastAsia="zh-CN"/>
        </w:rPr>
      </w:pPr>
      <w:r>
        <w:rPr>
          <w:rFonts w:hint="default" w:ascii="Times New Roman" w:hAnsi="Times New Roman" w:eastAsia="方正黑体_GBK" w:cs="Times New Roman"/>
          <w:b w:val="0"/>
          <w:bCs/>
          <w:sz w:val="32"/>
          <w:szCs w:val="32"/>
        </w:rPr>
        <w:t>四、</w:t>
      </w:r>
      <w:r>
        <w:rPr>
          <w:rFonts w:hint="eastAsia" w:ascii="Times New Roman" w:hAnsi="Times New Roman" w:eastAsia="方正黑体_GBK" w:cs="Times New Roman"/>
          <w:b w:val="0"/>
          <w:bCs/>
          <w:sz w:val="32"/>
          <w:szCs w:val="32"/>
          <w:lang w:val="en-US" w:eastAsia="zh-CN"/>
        </w:rPr>
        <w:t>询问与质疑</w:t>
      </w:r>
    </w:p>
    <w:p w14:paraId="719ABAB4">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仿宋_GBK" w:cs="Times New Roman"/>
          <w:b w:val="0"/>
          <w:bCs/>
          <w:sz w:val="32"/>
          <w:szCs w:val="32"/>
          <w:lang w:val="en-US" w:eastAsia="zh-CN"/>
        </w:rPr>
      </w:pPr>
      <w:r>
        <w:rPr>
          <w:rFonts w:hint="eastAsia" w:eastAsia="方正黑体_GBK" w:cs="Times New Roman"/>
          <w:b w:val="0"/>
          <w:bCs/>
          <w:sz w:val="32"/>
          <w:szCs w:val="32"/>
          <w:lang w:val="en-US" w:eastAsia="zh-CN"/>
        </w:rPr>
        <w:t xml:space="preserve"> </w:t>
      </w:r>
      <w:r>
        <w:rPr>
          <w:rFonts w:hint="eastAsia" w:ascii="Times New Roman" w:hAnsi="Times New Roman" w:eastAsia="方正仿宋_GBK" w:cs="Times New Roman"/>
          <w:b w:val="0"/>
          <w:bCs/>
          <w:sz w:val="32"/>
          <w:szCs w:val="32"/>
          <w:lang w:val="en-US" w:eastAsia="zh-CN"/>
        </w:rPr>
        <w:t>供应商如对成交结果有异议，可在公告发布之日起7个工作日内提出质疑；采购人应在收到书面质疑后7个工作日内作出书面答复。</w:t>
      </w:r>
    </w:p>
    <w:p w14:paraId="3A05F83E">
      <w:pPr>
        <w:pStyle w:val="8"/>
        <w:keepNext w:val="0"/>
        <w:keepLines w:val="0"/>
        <w:pageBreakBefore w:val="0"/>
        <w:widowControl w:val="0"/>
        <w:kinsoku/>
        <w:wordWrap/>
        <w:overflowPunct/>
        <w:topLinePunct w:val="0"/>
        <w:autoSpaceDE/>
        <w:autoSpaceDN/>
        <w:bidi w:val="0"/>
        <w:adjustRightInd/>
        <w:snapToGrid/>
        <w:ind w:firstLine="640" w:firstLineChars="200"/>
        <w:textAlignment w:val="auto"/>
        <w:outlineLvl w:val="0"/>
        <w:rPr>
          <w:rFonts w:hint="default" w:ascii="Times New Roman" w:hAnsi="Times New Roman" w:eastAsia="方正黑体_GBK" w:cs="Times New Roman"/>
          <w:b w:val="0"/>
          <w:bCs/>
          <w:sz w:val="32"/>
          <w:szCs w:val="32"/>
          <w:lang w:eastAsia="zh-CN"/>
        </w:rPr>
      </w:pPr>
      <w:r>
        <w:rPr>
          <w:rFonts w:hint="eastAsia" w:ascii="Times New Roman" w:hAnsi="Times New Roman" w:eastAsia="方正黑体_GBK" w:cs="Times New Roman"/>
          <w:b w:val="0"/>
          <w:bCs/>
          <w:sz w:val="32"/>
          <w:szCs w:val="32"/>
          <w:lang w:val="en-US" w:eastAsia="zh-CN"/>
        </w:rPr>
        <w:t>五</w:t>
      </w:r>
      <w:r>
        <w:rPr>
          <w:rFonts w:hint="default" w:ascii="Times New Roman" w:hAnsi="Times New Roman" w:eastAsia="方正黑体_GBK" w:cs="Times New Roman"/>
          <w:b w:val="0"/>
          <w:bCs/>
          <w:sz w:val="32"/>
          <w:szCs w:val="32"/>
        </w:rPr>
        <w:t>、授予</w:t>
      </w:r>
      <w:r>
        <w:rPr>
          <w:rFonts w:hint="default" w:ascii="Times New Roman" w:hAnsi="Times New Roman" w:eastAsia="方正黑体_GBK" w:cs="Times New Roman"/>
          <w:b w:val="0"/>
          <w:bCs/>
          <w:sz w:val="32"/>
          <w:szCs w:val="32"/>
          <w:lang w:eastAsia="zh-CN"/>
        </w:rPr>
        <w:t>合同</w:t>
      </w:r>
    </w:p>
    <w:p w14:paraId="6A436EB7">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楷体_GBK" w:cs="Times New Roman"/>
          <w:b w:val="0"/>
          <w:bCs/>
          <w:sz w:val="32"/>
          <w:szCs w:val="32"/>
          <w:lang w:val="en-US" w:eastAsia="zh-CN"/>
        </w:rPr>
      </w:pPr>
      <w:r>
        <w:rPr>
          <w:rFonts w:hint="default" w:ascii="Times New Roman" w:hAnsi="Times New Roman" w:eastAsia="方正楷体_GBK" w:cs="Times New Roman"/>
          <w:b w:val="0"/>
          <w:bCs/>
          <w:sz w:val="32"/>
          <w:szCs w:val="32"/>
          <w:lang w:val="en-US" w:eastAsia="zh-CN"/>
        </w:rPr>
        <w:t>1.成交通知书</w:t>
      </w:r>
    </w:p>
    <w:p w14:paraId="02756FF4">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仿宋_GBK" w:cs="Times New Roman"/>
          <w:b w:val="0"/>
          <w:bCs/>
          <w:sz w:val="32"/>
          <w:szCs w:val="32"/>
          <w:lang w:eastAsia="zh-CN"/>
        </w:rPr>
      </w:pPr>
      <w:r>
        <w:rPr>
          <w:rFonts w:hint="default" w:ascii="Times New Roman" w:hAnsi="Times New Roman" w:eastAsia="方正仿宋_GBK" w:cs="Times New Roman"/>
          <w:b w:val="0"/>
          <w:bCs/>
          <w:sz w:val="32"/>
          <w:szCs w:val="32"/>
        </w:rPr>
        <w:t>谈判成交后</w:t>
      </w:r>
      <w:r>
        <w:rPr>
          <w:rFonts w:hint="eastAsia"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将由</w:t>
      </w:r>
      <w:r>
        <w:rPr>
          <w:rFonts w:hint="default" w:ascii="Times New Roman" w:hAnsi="Times New Roman" w:eastAsia="方正仿宋_GBK" w:cs="Times New Roman"/>
          <w:b w:val="0"/>
          <w:bCs/>
          <w:sz w:val="32"/>
          <w:szCs w:val="32"/>
          <w:lang w:val="en-US" w:eastAsia="zh-CN"/>
        </w:rPr>
        <w:t>曲靖市财政局</w:t>
      </w:r>
      <w:r>
        <w:rPr>
          <w:rFonts w:hint="default" w:ascii="Times New Roman" w:hAnsi="Times New Roman" w:eastAsia="方正仿宋_GBK" w:cs="Times New Roman"/>
          <w:b w:val="0"/>
          <w:bCs/>
          <w:sz w:val="32"/>
          <w:szCs w:val="32"/>
        </w:rPr>
        <w:t>采购</w:t>
      </w:r>
      <w:r>
        <w:rPr>
          <w:rFonts w:hint="default" w:ascii="Times New Roman" w:hAnsi="Times New Roman" w:eastAsia="方正仿宋_GBK" w:cs="Times New Roman"/>
          <w:b w:val="0"/>
          <w:bCs/>
          <w:sz w:val="32"/>
          <w:szCs w:val="32"/>
          <w:lang w:val="en-US" w:eastAsia="zh-CN"/>
        </w:rPr>
        <w:t>小组</w:t>
      </w:r>
      <w:r>
        <w:rPr>
          <w:rFonts w:hint="default" w:ascii="Times New Roman" w:hAnsi="Times New Roman" w:eastAsia="方正仿宋_GBK" w:cs="Times New Roman"/>
          <w:b w:val="0"/>
          <w:bCs/>
          <w:sz w:val="32"/>
          <w:szCs w:val="32"/>
        </w:rPr>
        <w:t>根据谈判结果</w:t>
      </w:r>
      <w:r>
        <w:rPr>
          <w:rFonts w:hint="default" w:ascii="Times New Roman" w:hAnsi="Times New Roman" w:eastAsia="方正仿宋_GBK" w:cs="Times New Roman"/>
          <w:b w:val="0"/>
          <w:bCs/>
          <w:sz w:val="32"/>
          <w:szCs w:val="32"/>
          <w:lang w:val="en-US" w:eastAsia="zh-CN"/>
        </w:rPr>
        <w:t>报局采购领导小组审定后</w:t>
      </w:r>
      <w:r>
        <w:rPr>
          <w:rFonts w:hint="default" w:ascii="Times New Roman" w:hAnsi="Times New Roman" w:eastAsia="方正仿宋_GBK" w:cs="Times New Roman"/>
          <w:b w:val="0"/>
          <w:bCs/>
          <w:sz w:val="32"/>
          <w:szCs w:val="32"/>
        </w:rPr>
        <w:t>签发《成交通知书》，据此签订《</w:t>
      </w:r>
      <w:r>
        <w:rPr>
          <w:rFonts w:hint="default" w:ascii="Times New Roman" w:hAnsi="Times New Roman" w:eastAsia="方正仿宋_GBK" w:cs="Times New Roman"/>
          <w:b w:val="0"/>
          <w:bCs/>
          <w:sz w:val="32"/>
          <w:szCs w:val="32"/>
          <w:lang w:eastAsia="zh-CN"/>
        </w:rPr>
        <w:t>委托服务合同</w:t>
      </w:r>
      <w:r>
        <w:rPr>
          <w:rFonts w:hint="default" w:ascii="Times New Roman" w:hAnsi="Times New Roman" w:eastAsia="方正仿宋_GBK" w:cs="Times New Roman"/>
          <w:b w:val="0"/>
          <w:bCs/>
          <w:sz w:val="32"/>
          <w:szCs w:val="32"/>
        </w:rPr>
        <w:t>》</w:t>
      </w:r>
      <w:r>
        <w:rPr>
          <w:rFonts w:hint="default" w:ascii="Times New Roman" w:hAnsi="Times New Roman" w:eastAsia="方正仿宋_GBK" w:cs="Times New Roman"/>
          <w:b w:val="0"/>
          <w:bCs/>
          <w:sz w:val="32"/>
          <w:szCs w:val="32"/>
          <w:lang w:eastAsia="zh-CN"/>
        </w:rPr>
        <w:t>。</w:t>
      </w:r>
    </w:p>
    <w:p w14:paraId="4177314A">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楷体_GBK" w:cs="Times New Roman"/>
          <w:b w:val="0"/>
          <w:bCs/>
          <w:sz w:val="32"/>
          <w:szCs w:val="32"/>
          <w:lang w:val="en-US" w:eastAsia="zh-CN"/>
        </w:rPr>
      </w:pPr>
      <w:r>
        <w:rPr>
          <w:rFonts w:hint="default" w:ascii="Times New Roman" w:hAnsi="Times New Roman" w:eastAsia="方正楷体_GBK" w:cs="Times New Roman"/>
          <w:b w:val="0"/>
          <w:bCs/>
          <w:sz w:val="32"/>
          <w:szCs w:val="32"/>
          <w:lang w:val="en-US" w:eastAsia="zh-CN"/>
        </w:rPr>
        <w:t>2.签订服务合同</w:t>
      </w:r>
    </w:p>
    <w:p w14:paraId="2B41B2B0">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1</w:t>
      </w:r>
      <w:r>
        <w:rPr>
          <w:rFonts w:hint="default" w:ascii="Times New Roman" w:hAnsi="Times New Roman" w:eastAsia="方正仿宋_GBK" w:cs="Times New Roman"/>
          <w:b w:val="0"/>
          <w:bCs/>
          <w:sz w:val="32"/>
          <w:szCs w:val="32"/>
          <w:lang w:eastAsia="zh-CN"/>
        </w:rPr>
        <w:t>）</w:t>
      </w:r>
      <w:r>
        <w:rPr>
          <w:rFonts w:hint="eastAsia" w:ascii="Times New Roman" w:hAnsi="Times New Roman" w:eastAsia="方正仿宋_GBK" w:cs="Times New Roman"/>
          <w:b w:val="0"/>
          <w:bCs/>
          <w:sz w:val="32"/>
          <w:szCs w:val="32"/>
          <w:lang w:val="en-US" w:eastAsia="zh-CN"/>
        </w:rPr>
        <w:t>供应方</w:t>
      </w:r>
      <w:r>
        <w:rPr>
          <w:rFonts w:hint="default" w:ascii="Times New Roman" w:hAnsi="Times New Roman" w:eastAsia="方正仿宋_GBK" w:cs="Times New Roman"/>
          <w:b w:val="0"/>
          <w:bCs/>
          <w:sz w:val="32"/>
          <w:szCs w:val="32"/>
        </w:rPr>
        <w:t>在《成交通知书》发出后30日内按《成交通知书》规定与采购</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单位</w:t>
      </w:r>
      <w:r>
        <w:rPr>
          <w:rFonts w:hint="default" w:ascii="Times New Roman" w:hAnsi="Times New Roman" w:eastAsia="方正仿宋_GBK" w:cs="Times New Roman"/>
          <w:b w:val="0"/>
          <w:bCs/>
          <w:color w:val="000000" w:themeColor="text1"/>
          <w:sz w:val="32"/>
          <w:szCs w:val="32"/>
          <w14:textFill>
            <w14:solidFill>
              <w14:schemeClr w14:val="tx1"/>
            </w14:solidFill>
          </w14:textFill>
        </w:rPr>
        <w:t>签订</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合同</w:t>
      </w:r>
      <w:r>
        <w:rPr>
          <w:rFonts w:hint="default" w:ascii="Times New Roman" w:hAnsi="Times New Roman" w:eastAsia="方正仿宋_GBK" w:cs="Times New Roman"/>
          <w:b w:val="0"/>
          <w:bCs/>
          <w:color w:val="000000" w:themeColor="text1"/>
          <w:sz w:val="32"/>
          <w:szCs w:val="32"/>
          <w14:textFill>
            <w14:solidFill>
              <w14:schemeClr w14:val="tx1"/>
            </w14:solidFill>
          </w14:textFill>
        </w:rPr>
        <w:t>；</w:t>
      </w:r>
    </w:p>
    <w:p w14:paraId="3E22897F">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w:t>
      </w: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2</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w:t>
      </w:r>
      <w:r>
        <w:rPr>
          <w:rFonts w:hint="default" w:ascii="Times New Roman" w:hAnsi="Times New Roman" w:eastAsia="方正仿宋_GBK" w:cs="Times New Roman"/>
          <w:b w:val="0"/>
          <w:bCs/>
          <w:color w:val="000000" w:themeColor="text1"/>
          <w:sz w:val="32"/>
          <w:szCs w:val="32"/>
          <w14:textFill>
            <w14:solidFill>
              <w14:schemeClr w14:val="tx1"/>
            </w14:solidFill>
          </w14:textFill>
        </w:rPr>
        <w:t>响应文件及其</w:t>
      </w:r>
      <w:r>
        <w:rPr>
          <w:rFonts w:hint="default" w:ascii="Times New Roman" w:hAnsi="Times New Roman" w:eastAsia="方正仿宋_GBK" w:cs="Times New Roman"/>
          <w:b w:val="0"/>
          <w:bCs/>
          <w:sz w:val="32"/>
          <w:szCs w:val="32"/>
        </w:rPr>
        <w:t>补充文件、澄清，均为</w:t>
      </w:r>
      <w:r>
        <w:rPr>
          <w:rFonts w:hint="default" w:ascii="Times New Roman" w:hAnsi="Times New Roman" w:eastAsia="方正仿宋_GBK" w:cs="Times New Roman"/>
          <w:b w:val="0"/>
          <w:bCs/>
          <w:sz w:val="32"/>
          <w:szCs w:val="32"/>
          <w:lang w:eastAsia="zh-CN"/>
        </w:rPr>
        <w:t>合同</w:t>
      </w:r>
      <w:r>
        <w:rPr>
          <w:rFonts w:hint="default" w:ascii="Times New Roman" w:hAnsi="Times New Roman" w:eastAsia="方正仿宋_GBK" w:cs="Times New Roman"/>
          <w:b w:val="0"/>
          <w:bCs/>
          <w:sz w:val="32"/>
          <w:szCs w:val="32"/>
        </w:rPr>
        <w:t>内容的依据。</w:t>
      </w:r>
    </w:p>
    <w:p w14:paraId="0BFE8846">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楷体_GBK" w:cs="Times New Roman"/>
          <w:b w:val="0"/>
          <w:bCs/>
          <w:sz w:val="32"/>
          <w:szCs w:val="32"/>
          <w:lang w:val="en-US" w:eastAsia="zh-CN"/>
        </w:rPr>
      </w:pPr>
      <w:r>
        <w:rPr>
          <w:rFonts w:hint="default" w:ascii="Times New Roman" w:hAnsi="Times New Roman" w:eastAsia="方正楷体_GBK" w:cs="Times New Roman"/>
          <w:b w:val="0"/>
          <w:bCs/>
          <w:sz w:val="32"/>
          <w:szCs w:val="32"/>
          <w:lang w:val="en-US" w:eastAsia="zh-CN"/>
        </w:rPr>
        <w:t>3</w:t>
      </w:r>
      <w:r>
        <w:rPr>
          <w:rFonts w:hint="eastAsia" w:ascii="Times New Roman" w:hAnsi="Times New Roman" w:eastAsia="方正楷体_GBK" w:cs="Times New Roman"/>
          <w:b w:val="0"/>
          <w:bCs/>
          <w:sz w:val="32"/>
          <w:szCs w:val="32"/>
          <w:lang w:val="en-US" w:eastAsia="zh-CN"/>
        </w:rPr>
        <w:t>.</w:t>
      </w:r>
      <w:r>
        <w:rPr>
          <w:rFonts w:hint="default" w:ascii="Times New Roman" w:hAnsi="Times New Roman" w:eastAsia="方正楷体_GBK" w:cs="Times New Roman"/>
          <w:b w:val="0"/>
          <w:bCs/>
          <w:sz w:val="32"/>
          <w:szCs w:val="32"/>
          <w:lang w:val="en-US" w:eastAsia="zh-CN"/>
        </w:rPr>
        <w:t xml:space="preserve">验收 </w:t>
      </w:r>
    </w:p>
    <w:p w14:paraId="71B81753">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kern w:val="2"/>
          <w:sz w:val="32"/>
          <w:szCs w:val="32"/>
          <w:lang w:val="en-US" w:eastAsia="zh-CN" w:bidi="ar-SA"/>
        </w:rPr>
      </w:pPr>
      <w:r>
        <w:rPr>
          <w:rFonts w:hint="default" w:ascii="Times New Roman" w:hAnsi="Times New Roman" w:eastAsia="方正仿宋_GBK" w:cs="Times New Roman"/>
          <w:b w:val="0"/>
          <w:bCs/>
          <w:kern w:val="2"/>
          <w:sz w:val="32"/>
          <w:szCs w:val="32"/>
          <w:lang w:val="en-US" w:eastAsia="zh-CN" w:bidi="ar-SA"/>
        </w:rPr>
        <w:t>由主管科室与局招采小组</w:t>
      </w:r>
      <w: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t>检查成果符</w:t>
      </w:r>
      <w:r>
        <w:rPr>
          <w:rFonts w:hint="default" w:ascii="Times New Roman" w:hAnsi="Times New Roman" w:eastAsia="方正仿宋_GBK" w:cs="Times New Roman"/>
          <w:b w:val="0"/>
          <w:bCs/>
          <w:kern w:val="2"/>
          <w:sz w:val="32"/>
          <w:szCs w:val="32"/>
          <w:lang w:val="en-US" w:eastAsia="zh-CN" w:bidi="ar-SA"/>
        </w:rPr>
        <w:t>合曲靖市财政局相关工作要求</w:t>
      </w:r>
    </w:p>
    <w:p w14:paraId="14414765">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楷体_GBK" w:cs="Times New Roman"/>
          <w:b w:val="0"/>
          <w:bCs/>
          <w:sz w:val="32"/>
          <w:szCs w:val="32"/>
          <w:lang w:val="en-US" w:eastAsia="zh-CN"/>
        </w:rPr>
      </w:pPr>
      <w:r>
        <w:rPr>
          <w:rFonts w:hint="default" w:ascii="Times New Roman" w:hAnsi="Times New Roman" w:eastAsia="方正楷体_GBK" w:cs="Times New Roman"/>
          <w:b w:val="0"/>
          <w:bCs/>
          <w:sz w:val="32"/>
          <w:szCs w:val="32"/>
          <w:lang w:val="en-US" w:eastAsia="zh-CN"/>
        </w:rPr>
        <w:t xml:space="preserve">4.付款条件   </w:t>
      </w:r>
    </w:p>
    <w:p w14:paraId="6C52BED5">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合同</w:t>
      </w:r>
      <w:r>
        <w:rPr>
          <w:rFonts w:hint="default" w:ascii="Times New Roman" w:hAnsi="Times New Roman" w:eastAsia="方正仿宋_GBK" w:cs="Times New Roman"/>
          <w:b w:val="0"/>
          <w:bCs/>
          <w:color w:val="000000" w:themeColor="text1"/>
          <w:sz w:val="32"/>
          <w:szCs w:val="32"/>
          <w14:textFill>
            <w14:solidFill>
              <w14:schemeClr w14:val="tx1"/>
            </w14:solidFill>
          </w14:textFill>
        </w:rPr>
        <w:t>所载</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购买</w:t>
      </w: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服务项目目标、质量达标或超标，</w:t>
      </w:r>
      <w:r>
        <w:rPr>
          <w:rFonts w:hint="default" w:ascii="Times New Roman" w:hAnsi="Times New Roman" w:eastAsia="方正仿宋_GBK" w:cs="Times New Roman"/>
          <w:b w:val="0"/>
          <w:bCs/>
          <w:color w:val="000000" w:themeColor="text1"/>
          <w:sz w:val="32"/>
          <w:szCs w:val="32"/>
          <w14:textFill>
            <w14:solidFill>
              <w14:schemeClr w14:val="tx1"/>
            </w14:solidFill>
          </w14:textFill>
        </w:rPr>
        <w:t>验</w:t>
      </w:r>
      <w:r>
        <w:rPr>
          <w:rFonts w:hint="default" w:ascii="Times New Roman" w:hAnsi="Times New Roman" w:eastAsia="方正仿宋_GBK" w:cs="Times New Roman"/>
          <w:b w:val="0"/>
          <w:bCs/>
          <w:sz w:val="32"/>
          <w:szCs w:val="32"/>
        </w:rPr>
        <w:t>收合格后，</w:t>
      </w:r>
      <w:r>
        <w:rPr>
          <w:rFonts w:hint="default" w:ascii="Times New Roman" w:hAnsi="Times New Roman" w:eastAsia="方正仿宋_GBK" w:cs="Times New Roman"/>
          <w:b w:val="0"/>
          <w:bCs/>
          <w:sz w:val="32"/>
          <w:szCs w:val="32"/>
          <w:lang w:val="en-US" w:eastAsia="zh-CN"/>
        </w:rPr>
        <w:t>政府采购管理科按局机关管理规定办理资金支付手续，</w:t>
      </w:r>
      <w:r>
        <w:rPr>
          <w:rFonts w:hint="default" w:ascii="Times New Roman" w:hAnsi="Times New Roman" w:eastAsia="方正仿宋_GBK" w:cs="Times New Roman"/>
          <w:b w:val="0"/>
          <w:bCs/>
          <w:color w:val="000000"/>
          <w:sz w:val="32"/>
          <w:szCs w:val="32"/>
        </w:rPr>
        <w:t>按</w:t>
      </w:r>
      <w:r>
        <w:rPr>
          <w:rFonts w:hint="default" w:ascii="Times New Roman" w:hAnsi="Times New Roman" w:eastAsia="方正仿宋_GBK" w:cs="Times New Roman"/>
          <w:b w:val="0"/>
          <w:bCs/>
          <w:color w:val="000000"/>
          <w:sz w:val="32"/>
          <w:szCs w:val="32"/>
          <w:lang w:eastAsia="zh-CN"/>
        </w:rPr>
        <w:t>合同</w:t>
      </w:r>
      <w:r>
        <w:rPr>
          <w:rFonts w:hint="default" w:ascii="Times New Roman" w:hAnsi="Times New Roman" w:eastAsia="方正仿宋_GBK" w:cs="Times New Roman"/>
          <w:b w:val="0"/>
          <w:bCs/>
          <w:color w:val="000000" w:themeColor="text1"/>
          <w:sz w:val="32"/>
          <w:szCs w:val="32"/>
          <w14:textFill>
            <w14:solidFill>
              <w14:schemeClr w14:val="tx1"/>
            </w14:solidFill>
          </w14:textFill>
        </w:rPr>
        <w:t>约</w:t>
      </w:r>
      <w:r>
        <w:rPr>
          <w:rFonts w:hint="default" w:ascii="Times New Roman" w:hAnsi="Times New Roman" w:eastAsia="方正仿宋_GBK" w:cs="Times New Roman"/>
          <w:b w:val="0"/>
          <w:bCs/>
          <w:color w:val="000000"/>
          <w:sz w:val="32"/>
          <w:szCs w:val="32"/>
        </w:rPr>
        <w:t>定</w:t>
      </w:r>
      <w:r>
        <w:rPr>
          <w:rFonts w:hint="default" w:ascii="Times New Roman" w:hAnsi="Times New Roman" w:eastAsia="方正仿宋_GBK" w:cs="Times New Roman"/>
          <w:b w:val="0"/>
          <w:bCs/>
          <w:sz w:val="32"/>
          <w:szCs w:val="32"/>
        </w:rPr>
        <w:t>支付</w:t>
      </w:r>
      <w:r>
        <w:rPr>
          <w:rFonts w:hint="default" w:ascii="Times New Roman" w:hAnsi="Times New Roman" w:eastAsia="方正仿宋_GBK" w:cs="Times New Roman"/>
          <w:b w:val="0"/>
          <w:bCs/>
          <w:sz w:val="32"/>
          <w:szCs w:val="32"/>
          <w:lang w:val="en-US" w:eastAsia="zh-CN"/>
        </w:rPr>
        <w:t>款项</w:t>
      </w:r>
      <w:r>
        <w:rPr>
          <w:rFonts w:hint="default" w:ascii="Times New Roman" w:hAnsi="Times New Roman" w:eastAsia="方正仿宋_GBK" w:cs="Times New Roman"/>
          <w:b w:val="0"/>
          <w:bCs/>
          <w:sz w:val="32"/>
          <w:szCs w:val="32"/>
        </w:rPr>
        <w:t>。</w:t>
      </w:r>
    </w:p>
    <w:p w14:paraId="5D4E2B32">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楷体_GBK" w:cs="Times New Roman"/>
          <w:b w:val="0"/>
          <w:bCs/>
          <w:sz w:val="32"/>
          <w:szCs w:val="32"/>
          <w:lang w:val="en-US" w:eastAsia="zh-CN"/>
        </w:rPr>
      </w:pPr>
      <w:r>
        <w:rPr>
          <w:rFonts w:hint="default" w:ascii="Times New Roman" w:hAnsi="Times New Roman" w:eastAsia="方正楷体_GBK" w:cs="Times New Roman"/>
          <w:b w:val="0"/>
          <w:bCs/>
          <w:sz w:val="32"/>
          <w:szCs w:val="32"/>
          <w:lang w:val="en-US" w:eastAsia="zh-CN"/>
        </w:rPr>
        <w:t>5.法律责任</w:t>
      </w:r>
    </w:p>
    <w:p w14:paraId="7C399EAB">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小标宋_GBK" w:cs="Times New Roman"/>
          <w:b w:val="0"/>
          <w:bCs/>
          <w:sz w:val="44"/>
          <w:szCs w:val="44"/>
          <w:lang w:val="en-US" w:eastAsia="zh-CN"/>
        </w:rPr>
      </w:pP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合同</w:t>
      </w:r>
      <w:r>
        <w:rPr>
          <w:rFonts w:hint="default" w:ascii="Times New Roman" w:hAnsi="Times New Roman" w:eastAsia="方正仿宋_GBK" w:cs="Times New Roman"/>
          <w:b w:val="0"/>
          <w:bCs/>
          <w:color w:val="000000" w:themeColor="text1"/>
          <w:sz w:val="32"/>
          <w:szCs w:val="32"/>
          <w14:textFill>
            <w14:solidFill>
              <w14:schemeClr w14:val="tx1"/>
            </w14:solidFill>
          </w14:textFill>
        </w:rPr>
        <w:t>签订后，当事人必须全面履行</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合同</w:t>
      </w:r>
      <w:r>
        <w:rPr>
          <w:rFonts w:hint="default" w:ascii="Times New Roman" w:hAnsi="Times New Roman" w:eastAsia="方正仿宋_GBK" w:cs="Times New Roman"/>
          <w:b w:val="0"/>
          <w:bCs/>
          <w:color w:val="000000" w:themeColor="text1"/>
          <w:sz w:val="32"/>
          <w:szCs w:val="32"/>
          <w14:textFill>
            <w14:solidFill>
              <w14:schemeClr w14:val="tx1"/>
            </w14:solidFill>
          </w14:textFill>
        </w:rPr>
        <w:t>规定的义务，保证</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合同</w:t>
      </w:r>
      <w:r>
        <w:rPr>
          <w:rFonts w:hint="default" w:ascii="Times New Roman" w:hAnsi="Times New Roman" w:eastAsia="方正仿宋_GBK" w:cs="Times New Roman"/>
          <w:b w:val="0"/>
          <w:bCs/>
          <w:color w:val="000000" w:themeColor="text1"/>
          <w:sz w:val="32"/>
          <w:szCs w:val="32"/>
          <w14:textFill>
            <w14:solidFill>
              <w14:schemeClr w14:val="tx1"/>
            </w14:solidFill>
          </w14:textFill>
        </w:rPr>
        <w:t>顺利执行。成交</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公司</w:t>
      </w:r>
      <w:r>
        <w:rPr>
          <w:rFonts w:hint="default" w:ascii="Times New Roman" w:hAnsi="Times New Roman" w:eastAsia="方正仿宋_GBK" w:cs="Times New Roman"/>
          <w:b w:val="0"/>
          <w:bCs/>
          <w:color w:val="000000" w:themeColor="text1"/>
          <w:sz w:val="32"/>
          <w:szCs w:val="32"/>
          <w14:textFill>
            <w14:solidFill>
              <w14:schemeClr w14:val="tx1"/>
            </w14:solidFill>
          </w14:textFill>
        </w:rPr>
        <w:t>不得向他人转让成交项目，也不得将项目分解后向他人转让。履行</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合同</w:t>
      </w:r>
      <w:r>
        <w:rPr>
          <w:rFonts w:hint="default" w:ascii="Times New Roman" w:hAnsi="Times New Roman" w:eastAsia="方正仿宋_GBK" w:cs="Times New Roman"/>
          <w:b w:val="0"/>
          <w:bCs/>
          <w:color w:val="000000" w:themeColor="text1"/>
          <w:sz w:val="32"/>
          <w:szCs w:val="32"/>
          <w14:textFill>
            <w14:solidFill>
              <w14:schemeClr w14:val="tx1"/>
            </w14:solidFill>
          </w14:textFill>
        </w:rPr>
        <w:t>过程中出现纠纷的，按《中华人民共和国</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民法典</w:t>
      </w:r>
      <w:r>
        <w:rPr>
          <w:rFonts w:hint="default" w:ascii="Times New Roman" w:hAnsi="Times New Roman" w:eastAsia="方正仿宋_GBK" w:cs="Times New Roman"/>
          <w:b w:val="0"/>
          <w:bCs/>
          <w:color w:val="000000" w:themeColor="text1"/>
          <w:sz w:val="32"/>
          <w:szCs w:val="32"/>
          <w14:textFill>
            <w14:solidFill>
              <w14:schemeClr w14:val="tx1"/>
            </w14:solidFill>
          </w14:textFill>
        </w:rPr>
        <w:t>》</w:t>
      </w:r>
      <w:r>
        <w:rPr>
          <w:rFonts w:hint="eastAsia" w:ascii="Times New Roman" w:hAnsi="Times New Roman" w:eastAsia="方正仿宋_GBK" w:cs="Times New Roman"/>
          <w:b w:val="0"/>
          <w:bCs/>
          <w:color w:val="000000" w:themeColor="text1"/>
          <w:sz w:val="32"/>
          <w:szCs w:val="32"/>
          <w:lang w:val="en-US" w:eastAsia="zh-CN"/>
          <w14:textFill>
            <w14:solidFill>
              <w14:schemeClr w14:val="tx1"/>
            </w14:solidFill>
          </w14:textFill>
        </w:rPr>
        <w:t>相关</w:t>
      </w:r>
      <w:r>
        <w:rPr>
          <w:rFonts w:hint="default" w:ascii="Times New Roman" w:hAnsi="Times New Roman" w:eastAsia="方正仿宋_GBK" w:cs="Times New Roman"/>
          <w:b w:val="0"/>
          <w:bCs/>
          <w:color w:val="000000" w:themeColor="text1"/>
          <w:sz w:val="32"/>
          <w:szCs w:val="32"/>
          <w14:textFill>
            <w14:solidFill>
              <w14:schemeClr w14:val="tx1"/>
            </w14:solidFill>
          </w14:textFill>
        </w:rPr>
        <w:t>规定处理。</w:t>
      </w:r>
    </w:p>
    <w:p w14:paraId="04C8B610">
      <w:pPr>
        <w:rPr>
          <w:rFonts w:hint="default" w:ascii="Times New Roman" w:hAnsi="Times New Roman" w:eastAsia="方正小标宋_GBK" w:cs="Times New Roman"/>
          <w:b w:val="0"/>
          <w:bCs/>
          <w:sz w:val="44"/>
          <w:szCs w:val="44"/>
          <w:lang w:val="en-US" w:eastAsia="zh-CN"/>
        </w:rPr>
      </w:pPr>
    </w:p>
    <w:p w14:paraId="465E6376">
      <w:pPr>
        <w:pStyle w:val="8"/>
        <w:jc w:val="center"/>
        <w:rPr>
          <w:rFonts w:ascii="仿宋" w:hAnsi="仿宋" w:eastAsia="仿宋" w:cs="Times New Roman"/>
          <w:sz w:val="28"/>
          <w:szCs w:val="28"/>
          <w:lang w:val="en-US" w:eastAsia="zh-CN" w:bidi="ar-SA"/>
        </w:rPr>
      </w:pPr>
      <w:r>
        <w:rPr>
          <w:rFonts w:hint="default" w:ascii="Times New Roman" w:hAnsi="Times New Roman" w:eastAsia="方正小标宋_GBK" w:cs="Times New Roman"/>
          <w:b w:val="0"/>
          <w:bCs/>
          <w:sz w:val="44"/>
          <w:szCs w:val="44"/>
          <w:lang w:val="en-US" w:eastAsia="zh-CN"/>
        </w:rPr>
        <w:t>第四章 采购需求</w:t>
      </w:r>
    </w:p>
    <w:tbl>
      <w:tblPr>
        <w:tblStyle w:val="15"/>
        <w:tblW w:w="935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76"/>
        <w:gridCol w:w="1383"/>
        <w:gridCol w:w="930"/>
        <w:gridCol w:w="855"/>
        <w:gridCol w:w="776"/>
        <w:gridCol w:w="814"/>
        <w:gridCol w:w="2985"/>
        <w:gridCol w:w="840"/>
      </w:tblGrid>
      <w:tr w14:paraId="2A0BFF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5" w:hRule="atLeast"/>
        </w:trPr>
        <w:tc>
          <w:tcPr>
            <w:tcW w:w="9359"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5C603">
            <w:pPr>
              <w:keepNext w:val="0"/>
              <w:keepLines w:val="0"/>
              <w:widowControl/>
              <w:suppressLineNumbers w:val="0"/>
              <w:jc w:val="center"/>
              <w:textAlignment w:val="center"/>
              <w:rPr>
                <w:rFonts w:hint="eastAsia" w:ascii="宋体" w:hAnsi="宋体" w:eastAsia="宋体" w:cs="宋体"/>
                <w:b/>
                <w:bCs/>
                <w:i w:val="0"/>
                <w:iCs w:val="0"/>
                <w:color w:val="000000"/>
                <w:sz w:val="50"/>
                <w:szCs w:val="50"/>
                <w:u w:val="none"/>
              </w:rPr>
            </w:pPr>
            <w:r>
              <w:rPr>
                <w:rFonts w:hint="eastAsia" w:ascii="宋体" w:hAnsi="宋体" w:eastAsia="宋体" w:cs="宋体"/>
                <w:b/>
                <w:bCs/>
                <w:i w:val="0"/>
                <w:iCs w:val="0"/>
                <w:color w:val="000000"/>
                <w:kern w:val="0"/>
                <w:sz w:val="50"/>
                <w:szCs w:val="50"/>
                <w:u w:val="none"/>
                <w:lang w:val="en-US" w:eastAsia="zh-CN" w:bidi="ar"/>
              </w:rPr>
              <w:t>详细采购需求（广告公司）</w:t>
            </w:r>
          </w:p>
        </w:tc>
      </w:tr>
      <w:tr w14:paraId="3973E6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00" w:hRule="atLeast"/>
        </w:trPr>
        <w:tc>
          <w:tcPr>
            <w:tcW w:w="93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DCCF7B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项目名称：6.15防范非法金融活动宣传日广告服务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服务内容：场地申请，备案申报审批，主题画面设计，宣传手册、音频设计制作，宣传资料及物料设计制作，展板设计制作，活动物料租赁，活动现场搭建，活动视频摄制等</w:t>
            </w:r>
          </w:p>
        </w:tc>
      </w:tr>
      <w:tr w14:paraId="3FB0FF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776" w:type="dxa"/>
            <w:tcBorders>
              <w:top w:val="single" w:color="000000" w:sz="4" w:space="0"/>
              <w:left w:val="single" w:color="000000" w:sz="4" w:space="0"/>
              <w:bottom w:val="single" w:color="000000" w:sz="4" w:space="0"/>
              <w:right w:val="single" w:color="000000" w:sz="4" w:space="0"/>
            </w:tcBorders>
            <w:shd w:val="clear" w:color="auto" w:fill="FFC000"/>
            <w:noWrap/>
            <w:vAlign w:val="center"/>
          </w:tcPr>
          <w:p w14:paraId="12A74B36">
            <w:pPr>
              <w:keepNext w:val="0"/>
              <w:keepLines w:val="0"/>
              <w:widowControl/>
              <w:suppressLineNumbers w:val="0"/>
              <w:jc w:val="center"/>
              <w:textAlignment w:val="center"/>
              <w:rPr>
                <w:rFonts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序号</w:t>
            </w:r>
          </w:p>
        </w:tc>
        <w:tc>
          <w:tcPr>
            <w:tcW w:w="1383" w:type="dxa"/>
            <w:tcBorders>
              <w:top w:val="single" w:color="000000" w:sz="4" w:space="0"/>
              <w:left w:val="single" w:color="000000" w:sz="4" w:space="0"/>
              <w:bottom w:val="single" w:color="000000" w:sz="4" w:space="0"/>
              <w:right w:val="single" w:color="000000" w:sz="4" w:space="0"/>
            </w:tcBorders>
            <w:shd w:val="clear" w:color="auto" w:fill="FFC000"/>
            <w:noWrap/>
            <w:vAlign w:val="center"/>
          </w:tcPr>
          <w:p w14:paraId="03CF104B">
            <w:pPr>
              <w:keepNext w:val="0"/>
              <w:keepLines w:val="0"/>
              <w:widowControl/>
              <w:suppressLineNumbers w:val="0"/>
              <w:jc w:val="center"/>
              <w:textAlignment w:val="center"/>
              <w:rPr>
                <w:rFonts w:hint="eastAsia"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项目名称</w:t>
            </w:r>
          </w:p>
        </w:tc>
        <w:tc>
          <w:tcPr>
            <w:tcW w:w="930" w:type="dxa"/>
            <w:tcBorders>
              <w:top w:val="single" w:color="000000" w:sz="4" w:space="0"/>
              <w:left w:val="single" w:color="000000" w:sz="4" w:space="0"/>
              <w:bottom w:val="single" w:color="000000" w:sz="4" w:space="0"/>
              <w:right w:val="single" w:color="000000" w:sz="4" w:space="0"/>
            </w:tcBorders>
            <w:shd w:val="clear" w:color="auto" w:fill="FFC000"/>
            <w:noWrap/>
            <w:vAlign w:val="center"/>
          </w:tcPr>
          <w:p w14:paraId="40FC70D0">
            <w:pPr>
              <w:keepNext w:val="0"/>
              <w:keepLines w:val="0"/>
              <w:widowControl/>
              <w:suppressLineNumbers w:val="0"/>
              <w:jc w:val="center"/>
              <w:textAlignment w:val="center"/>
              <w:rPr>
                <w:rFonts w:hint="eastAsia"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单位</w:t>
            </w:r>
          </w:p>
        </w:tc>
        <w:tc>
          <w:tcPr>
            <w:tcW w:w="855" w:type="dxa"/>
            <w:tcBorders>
              <w:top w:val="single" w:color="000000" w:sz="4" w:space="0"/>
              <w:left w:val="single" w:color="000000" w:sz="4" w:space="0"/>
              <w:bottom w:val="single" w:color="000000" w:sz="4" w:space="0"/>
              <w:right w:val="single" w:color="000000" w:sz="4" w:space="0"/>
            </w:tcBorders>
            <w:shd w:val="clear" w:color="auto" w:fill="FFC000"/>
            <w:noWrap/>
            <w:vAlign w:val="center"/>
          </w:tcPr>
          <w:p w14:paraId="7D701F1A">
            <w:pPr>
              <w:keepNext w:val="0"/>
              <w:keepLines w:val="0"/>
              <w:widowControl/>
              <w:suppressLineNumbers w:val="0"/>
              <w:jc w:val="center"/>
              <w:textAlignment w:val="center"/>
              <w:rPr>
                <w:rFonts w:hint="eastAsia"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宽/m</w:t>
            </w:r>
          </w:p>
        </w:tc>
        <w:tc>
          <w:tcPr>
            <w:tcW w:w="776" w:type="dxa"/>
            <w:tcBorders>
              <w:top w:val="single" w:color="000000" w:sz="4" w:space="0"/>
              <w:left w:val="single" w:color="000000" w:sz="4" w:space="0"/>
              <w:bottom w:val="single" w:color="000000" w:sz="4" w:space="0"/>
              <w:right w:val="single" w:color="000000" w:sz="4" w:space="0"/>
            </w:tcBorders>
            <w:shd w:val="clear" w:color="auto" w:fill="FFC000"/>
            <w:noWrap/>
            <w:vAlign w:val="center"/>
          </w:tcPr>
          <w:p w14:paraId="279DC88B">
            <w:pPr>
              <w:keepNext w:val="0"/>
              <w:keepLines w:val="0"/>
              <w:widowControl/>
              <w:suppressLineNumbers w:val="0"/>
              <w:jc w:val="center"/>
              <w:textAlignment w:val="center"/>
              <w:rPr>
                <w:rFonts w:hint="eastAsia"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高/m</w:t>
            </w:r>
          </w:p>
        </w:tc>
        <w:tc>
          <w:tcPr>
            <w:tcW w:w="814" w:type="dxa"/>
            <w:tcBorders>
              <w:top w:val="single" w:color="000000" w:sz="4" w:space="0"/>
              <w:left w:val="single" w:color="000000" w:sz="4" w:space="0"/>
              <w:bottom w:val="single" w:color="000000" w:sz="4" w:space="0"/>
              <w:right w:val="single" w:color="000000" w:sz="4" w:space="0"/>
            </w:tcBorders>
            <w:shd w:val="clear" w:color="auto" w:fill="FFC000"/>
            <w:noWrap/>
            <w:vAlign w:val="center"/>
          </w:tcPr>
          <w:p w14:paraId="49A45148">
            <w:pPr>
              <w:keepNext w:val="0"/>
              <w:keepLines w:val="0"/>
              <w:widowControl/>
              <w:suppressLineNumbers w:val="0"/>
              <w:jc w:val="center"/>
              <w:textAlignment w:val="center"/>
              <w:rPr>
                <w:rFonts w:hint="eastAsia"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数量</w:t>
            </w:r>
          </w:p>
        </w:tc>
        <w:tc>
          <w:tcPr>
            <w:tcW w:w="2985" w:type="dxa"/>
            <w:tcBorders>
              <w:top w:val="single" w:color="000000" w:sz="4" w:space="0"/>
              <w:left w:val="single" w:color="000000" w:sz="4" w:space="0"/>
              <w:bottom w:val="single" w:color="000000" w:sz="4" w:space="0"/>
              <w:right w:val="single" w:color="000000" w:sz="4" w:space="0"/>
            </w:tcBorders>
            <w:shd w:val="clear" w:color="auto" w:fill="FFC000"/>
            <w:noWrap/>
            <w:vAlign w:val="center"/>
          </w:tcPr>
          <w:p w14:paraId="592B7D9E">
            <w:pPr>
              <w:keepNext w:val="0"/>
              <w:keepLines w:val="0"/>
              <w:widowControl/>
              <w:suppressLineNumbers w:val="0"/>
              <w:jc w:val="center"/>
              <w:textAlignment w:val="center"/>
              <w:rPr>
                <w:rFonts w:hint="eastAsia"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工艺材料及说明</w:t>
            </w:r>
          </w:p>
        </w:tc>
        <w:tc>
          <w:tcPr>
            <w:tcW w:w="840" w:type="dxa"/>
            <w:tcBorders>
              <w:top w:val="single" w:color="000000" w:sz="4" w:space="0"/>
              <w:left w:val="single" w:color="000000" w:sz="4" w:space="0"/>
              <w:bottom w:val="single" w:color="000000" w:sz="4" w:space="0"/>
              <w:right w:val="single" w:color="000000" w:sz="4" w:space="0"/>
            </w:tcBorders>
            <w:shd w:val="clear" w:color="auto" w:fill="FFC000"/>
            <w:noWrap/>
            <w:vAlign w:val="center"/>
          </w:tcPr>
          <w:p w14:paraId="786F5C45">
            <w:pPr>
              <w:keepNext w:val="0"/>
              <w:keepLines w:val="0"/>
              <w:widowControl/>
              <w:suppressLineNumbers w:val="0"/>
              <w:jc w:val="center"/>
              <w:textAlignment w:val="center"/>
              <w:rPr>
                <w:rFonts w:hint="eastAsia"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备注</w:t>
            </w:r>
          </w:p>
        </w:tc>
      </w:tr>
      <w:tr w14:paraId="5F75AE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0" w:hRule="atLeast"/>
        </w:trPr>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4B894">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1</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29E5D">
            <w:pPr>
              <w:keepNext w:val="0"/>
              <w:keepLines w:val="0"/>
              <w:widowControl/>
              <w:suppressLineNumbers w:val="0"/>
              <w:jc w:val="center"/>
              <w:textAlignment w:val="center"/>
              <w:rPr>
                <w:rFonts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场地审批及租赁费</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12A17">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EA5B4">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A9B94">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151CE">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1</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5FB4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广场的场地管理费和电费，</w:t>
            </w:r>
            <w:r>
              <w:rPr>
                <w:rFonts w:hint="default" w:ascii="Times New Roman" w:hAnsi="Times New Roman" w:eastAsia="方正仿宋_GBK" w:cs="Times New Roman"/>
                <w:i w:val="0"/>
                <w:iCs w:val="0"/>
                <w:color w:val="000000"/>
                <w:kern w:val="0"/>
                <w:sz w:val="28"/>
                <w:szCs w:val="28"/>
                <w:u w:val="none"/>
                <w:lang w:val="en-US" w:eastAsia="zh-CN" w:bidi="ar"/>
              </w:rPr>
              <w:br w:type="textWrapping"/>
            </w:r>
            <w:r>
              <w:rPr>
                <w:rFonts w:hint="eastAsia" w:ascii="方正仿宋_GBK" w:hAnsi="方正仿宋_GBK" w:eastAsia="方正仿宋_GBK" w:cs="方正仿宋_GBK"/>
                <w:i w:val="0"/>
                <w:iCs w:val="0"/>
                <w:color w:val="000000"/>
                <w:kern w:val="0"/>
                <w:sz w:val="28"/>
                <w:szCs w:val="28"/>
                <w:u w:val="none"/>
                <w:lang w:val="en-US" w:eastAsia="zh-CN" w:bidi="ar"/>
              </w:rPr>
              <w:t>需要联系场地，预定场地，</w:t>
            </w:r>
            <w:r>
              <w:rPr>
                <w:rFonts w:hint="default" w:ascii="Times New Roman" w:hAnsi="Times New Roman" w:eastAsia="方正仿宋_GBK" w:cs="Times New Roman"/>
                <w:i w:val="0"/>
                <w:iCs w:val="0"/>
                <w:color w:val="000000"/>
                <w:kern w:val="0"/>
                <w:sz w:val="28"/>
                <w:szCs w:val="28"/>
                <w:u w:val="none"/>
                <w:lang w:val="en-US" w:eastAsia="zh-CN" w:bidi="ar"/>
              </w:rPr>
              <w:br w:type="textWrapping"/>
            </w:r>
            <w:r>
              <w:rPr>
                <w:rFonts w:hint="eastAsia" w:ascii="方正仿宋_GBK" w:hAnsi="方正仿宋_GBK" w:eastAsia="方正仿宋_GBK" w:cs="方正仿宋_GBK"/>
                <w:i w:val="0"/>
                <w:iCs w:val="0"/>
                <w:color w:val="000000"/>
                <w:kern w:val="0"/>
                <w:sz w:val="28"/>
                <w:szCs w:val="28"/>
                <w:u w:val="none"/>
                <w:lang w:val="en-US" w:eastAsia="zh-CN" w:bidi="ar"/>
              </w:rPr>
              <w:t>去住建局和安全部门、</w:t>
            </w:r>
            <w:r>
              <w:rPr>
                <w:rFonts w:hint="default" w:ascii="Times New Roman" w:hAnsi="Times New Roman" w:eastAsia="方正仿宋_GBK" w:cs="Times New Roman"/>
                <w:i w:val="0"/>
                <w:iCs w:val="0"/>
                <w:color w:val="000000"/>
                <w:kern w:val="0"/>
                <w:sz w:val="28"/>
                <w:szCs w:val="28"/>
                <w:u w:val="none"/>
                <w:lang w:val="en-US" w:eastAsia="zh-CN" w:bidi="ar"/>
              </w:rPr>
              <w:br w:type="textWrapping"/>
            </w:r>
            <w:r>
              <w:rPr>
                <w:rFonts w:hint="eastAsia" w:ascii="方正仿宋_GBK" w:hAnsi="方正仿宋_GBK" w:eastAsia="方正仿宋_GBK" w:cs="方正仿宋_GBK"/>
                <w:i w:val="0"/>
                <w:iCs w:val="0"/>
                <w:color w:val="000000"/>
                <w:kern w:val="0"/>
                <w:sz w:val="28"/>
                <w:szCs w:val="28"/>
                <w:u w:val="none"/>
                <w:lang w:val="en-US" w:eastAsia="zh-CN" w:bidi="ar"/>
              </w:rPr>
              <w:t>政府部门分别进行申报审批</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FAD27">
            <w:pPr>
              <w:jc w:val="center"/>
              <w:rPr>
                <w:rFonts w:hint="eastAsia" w:ascii="Adobe 黑体 Std R" w:hAnsi="Adobe 黑体 Std R" w:eastAsia="Adobe 黑体 Std R" w:cs="Adobe 黑体 Std R"/>
                <w:i w:val="0"/>
                <w:iCs w:val="0"/>
                <w:color w:val="000000"/>
                <w:sz w:val="22"/>
                <w:szCs w:val="22"/>
                <w:u w:val="none"/>
              </w:rPr>
            </w:pPr>
          </w:p>
        </w:tc>
      </w:tr>
      <w:tr w14:paraId="26A78D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72A43">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2</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890B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主背景板</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919C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307CD">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12.5</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2E6BB">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4</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5AF7C">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50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F9A1C">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LED</w:t>
            </w:r>
            <w:r>
              <w:rPr>
                <w:rFonts w:hint="eastAsia" w:ascii="方正仿宋_GBK" w:hAnsi="方正仿宋_GBK" w:eastAsia="方正仿宋_GBK" w:cs="方正仿宋_GBK"/>
                <w:i w:val="0"/>
                <w:iCs w:val="0"/>
                <w:color w:val="000000"/>
                <w:kern w:val="0"/>
                <w:sz w:val="28"/>
                <w:szCs w:val="28"/>
                <w:u w:val="none"/>
                <w:lang w:val="en-US" w:eastAsia="zh-CN" w:bidi="ar"/>
              </w:rPr>
              <w:t>屏</w:t>
            </w:r>
            <w:r>
              <w:rPr>
                <w:rFonts w:hint="default" w:ascii="Times New Roman" w:hAnsi="Times New Roman" w:eastAsia="宋体" w:cs="Times New Roman"/>
                <w:i w:val="0"/>
                <w:iCs w:val="0"/>
                <w:color w:val="000000"/>
                <w:kern w:val="0"/>
                <w:sz w:val="28"/>
                <w:szCs w:val="28"/>
                <w:u w:val="none"/>
                <w:lang w:val="en-US" w:eastAsia="zh-CN" w:bidi="ar"/>
              </w:rPr>
              <w:t>P3</w:t>
            </w:r>
            <w:r>
              <w:rPr>
                <w:rFonts w:hint="eastAsia" w:ascii="方正仿宋_GBK" w:hAnsi="方正仿宋_GBK" w:eastAsia="方正仿宋_GBK" w:cs="方正仿宋_GBK"/>
                <w:i w:val="0"/>
                <w:iCs w:val="0"/>
                <w:color w:val="000000"/>
                <w:kern w:val="0"/>
                <w:sz w:val="28"/>
                <w:szCs w:val="28"/>
                <w:u w:val="none"/>
                <w:lang w:val="en-US" w:eastAsia="zh-CN" w:bidi="ar"/>
              </w:rPr>
              <w:t>户外屏幕</w:t>
            </w:r>
            <w:r>
              <w:rPr>
                <w:rFonts w:hint="default" w:ascii="Times New Roman" w:hAnsi="Times New Roman" w:eastAsia="宋体" w:cs="Times New Roman"/>
                <w:i w:val="0"/>
                <w:iCs w:val="0"/>
                <w:color w:val="000000"/>
                <w:kern w:val="0"/>
                <w:sz w:val="28"/>
                <w:szCs w:val="28"/>
                <w:u w:val="none"/>
                <w:lang w:val="en-US" w:eastAsia="zh-CN" w:bidi="ar"/>
              </w:rPr>
              <w:t>+</w:t>
            </w:r>
            <w:r>
              <w:rPr>
                <w:rFonts w:hint="eastAsia" w:ascii="方正仿宋_GBK" w:hAnsi="方正仿宋_GBK" w:eastAsia="方正仿宋_GBK" w:cs="方正仿宋_GBK"/>
                <w:i w:val="0"/>
                <w:iCs w:val="0"/>
                <w:color w:val="000000"/>
                <w:kern w:val="0"/>
                <w:sz w:val="28"/>
                <w:szCs w:val="28"/>
                <w:u w:val="none"/>
                <w:lang w:val="en-US" w:eastAsia="zh-CN" w:bidi="ar"/>
              </w:rPr>
              <w:t>耳板屏</w:t>
            </w:r>
            <w:r>
              <w:rPr>
                <w:rFonts w:hint="default" w:ascii="Times New Roman" w:hAnsi="Times New Roman" w:eastAsia="宋体" w:cs="Times New Roman"/>
                <w:i w:val="0"/>
                <w:iCs w:val="0"/>
                <w:color w:val="000000"/>
                <w:kern w:val="0"/>
                <w:sz w:val="28"/>
                <w:szCs w:val="28"/>
                <w:u w:val="none"/>
                <w:lang w:val="en-US" w:eastAsia="zh-CN" w:bidi="ar"/>
              </w:rPr>
              <w:t>/</w:t>
            </w:r>
            <w:r>
              <w:rPr>
                <w:rFonts w:hint="eastAsia" w:ascii="方正仿宋_GBK" w:hAnsi="方正仿宋_GBK" w:eastAsia="方正仿宋_GBK" w:cs="方正仿宋_GBK"/>
                <w:i w:val="0"/>
                <w:iCs w:val="0"/>
                <w:color w:val="000000"/>
                <w:kern w:val="0"/>
                <w:sz w:val="28"/>
                <w:szCs w:val="28"/>
                <w:u w:val="none"/>
                <w:lang w:val="en-US" w:eastAsia="zh-CN" w:bidi="ar"/>
              </w:rPr>
              <w:t>日租</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FF844">
            <w:pPr>
              <w:jc w:val="center"/>
              <w:rPr>
                <w:rFonts w:hint="eastAsia" w:ascii="宋体" w:hAnsi="宋体" w:eastAsia="宋体" w:cs="宋体"/>
                <w:i w:val="0"/>
                <w:iCs w:val="0"/>
                <w:color w:val="000000"/>
                <w:sz w:val="22"/>
                <w:szCs w:val="22"/>
                <w:u w:val="none"/>
              </w:rPr>
            </w:pPr>
          </w:p>
        </w:tc>
      </w:tr>
      <w:tr w14:paraId="10EEF0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00" w:hRule="atLeast"/>
        </w:trPr>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70D2F">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3</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F8FF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雷亚背固定架</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3D6F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1F72F">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14</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32E05">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4</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198C0">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56</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B8A0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雷亚双头锁骨架</w:t>
            </w:r>
            <w:r>
              <w:rPr>
                <w:rFonts w:hint="default" w:ascii="Times New Roman" w:hAnsi="Times New Roman" w:eastAsia="方正仿宋_GBK" w:cs="Times New Roman"/>
                <w:i w:val="0"/>
                <w:iCs w:val="0"/>
                <w:color w:val="000000"/>
                <w:kern w:val="0"/>
                <w:sz w:val="28"/>
                <w:szCs w:val="28"/>
                <w:u w:val="none"/>
                <w:lang w:val="en-US" w:eastAsia="zh-CN" w:bidi="ar"/>
              </w:rPr>
              <w:br w:type="textWrapping"/>
            </w:r>
            <w:r>
              <w:rPr>
                <w:rFonts w:hint="eastAsia" w:ascii="方正仿宋_GBK" w:hAnsi="方正仿宋_GBK" w:eastAsia="方正仿宋_GBK" w:cs="方正仿宋_GBK"/>
                <w:i w:val="0"/>
                <w:iCs w:val="0"/>
                <w:color w:val="000000"/>
                <w:kern w:val="0"/>
                <w:sz w:val="28"/>
                <w:szCs w:val="28"/>
                <w:u w:val="none"/>
                <w:lang w:val="en-US" w:eastAsia="zh-CN" w:bidi="ar"/>
              </w:rPr>
              <w:t>双层雷亚架背支撑落地一体化搭建</w:t>
            </w:r>
            <w:r>
              <w:rPr>
                <w:rFonts w:hint="default" w:ascii="Times New Roman" w:hAnsi="Times New Roman" w:eastAsia="方正仿宋_GBK" w:cs="Times New Roman"/>
                <w:i w:val="0"/>
                <w:iCs w:val="0"/>
                <w:color w:val="000000"/>
                <w:kern w:val="0"/>
                <w:sz w:val="28"/>
                <w:szCs w:val="28"/>
                <w:u w:val="none"/>
                <w:lang w:val="en-US" w:eastAsia="zh-CN" w:bidi="ar"/>
              </w:rPr>
              <w:t>/</w:t>
            </w:r>
            <w:r>
              <w:rPr>
                <w:rFonts w:hint="eastAsia" w:ascii="方正仿宋_GBK" w:hAnsi="方正仿宋_GBK" w:eastAsia="方正仿宋_GBK" w:cs="方正仿宋_GBK"/>
                <w:i w:val="0"/>
                <w:iCs w:val="0"/>
                <w:color w:val="000000"/>
                <w:kern w:val="0"/>
                <w:sz w:val="28"/>
                <w:szCs w:val="28"/>
                <w:u w:val="none"/>
                <w:lang w:val="en-US" w:eastAsia="zh-CN" w:bidi="ar"/>
              </w:rPr>
              <w:t>租赁</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FF573">
            <w:pPr>
              <w:jc w:val="center"/>
              <w:rPr>
                <w:rFonts w:hint="eastAsia" w:ascii="宋体" w:hAnsi="宋体" w:eastAsia="宋体" w:cs="宋体"/>
                <w:i w:val="0"/>
                <w:iCs w:val="0"/>
                <w:color w:val="000000"/>
                <w:sz w:val="22"/>
                <w:szCs w:val="22"/>
                <w:u w:val="none"/>
              </w:rPr>
            </w:pPr>
          </w:p>
        </w:tc>
      </w:tr>
      <w:tr w14:paraId="67F0F0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49F09">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4</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9F30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主题画面设计</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88BA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张</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F3230">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CE462">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12A20">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1</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8BD9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设计排版</w:t>
            </w:r>
            <w:r>
              <w:rPr>
                <w:rFonts w:hint="default" w:ascii="Times New Roman" w:hAnsi="Times New Roman" w:eastAsia="方正仿宋_GBK" w:cs="Times New Roman"/>
                <w:i w:val="0"/>
                <w:iCs w:val="0"/>
                <w:color w:val="000000"/>
                <w:kern w:val="0"/>
                <w:sz w:val="28"/>
                <w:szCs w:val="28"/>
                <w:u w:val="none"/>
                <w:lang w:val="en-US" w:eastAsia="zh-CN" w:bidi="ar"/>
              </w:rPr>
              <w:br w:type="textWrapping"/>
            </w:r>
            <w:r>
              <w:rPr>
                <w:rFonts w:hint="eastAsia" w:ascii="方正仿宋_GBK" w:hAnsi="方正仿宋_GBK" w:eastAsia="方正仿宋_GBK" w:cs="方正仿宋_GBK"/>
                <w:i w:val="0"/>
                <w:iCs w:val="0"/>
                <w:color w:val="000000"/>
                <w:kern w:val="0"/>
                <w:sz w:val="28"/>
                <w:szCs w:val="28"/>
                <w:u w:val="none"/>
                <w:lang w:val="en-US" w:eastAsia="zh-CN" w:bidi="ar"/>
              </w:rPr>
              <w:t>需要根据甲方要求，设计主题色</w:t>
            </w:r>
            <w:r>
              <w:rPr>
                <w:rFonts w:hint="default" w:ascii="Times New Roman" w:hAnsi="Times New Roman" w:eastAsia="方正仿宋_GBK" w:cs="Times New Roman"/>
                <w:i w:val="0"/>
                <w:iCs w:val="0"/>
                <w:color w:val="000000"/>
                <w:kern w:val="0"/>
                <w:sz w:val="28"/>
                <w:szCs w:val="28"/>
                <w:u w:val="none"/>
                <w:lang w:val="en-US" w:eastAsia="zh-CN" w:bidi="ar"/>
              </w:rPr>
              <w:t>/</w:t>
            </w:r>
            <w:r>
              <w:rPr>
                <w:rFonts w:hint="eastAsia" w:ascii="方正仿宋_GBK" w:hAnsi="方正仿宋_GBK" w:eastAsia="方正仿宋_GBK" w:cs="方正仿宋_GBK"/>
                <w:i w:val="0"/>
                <w:iCs w:val="0"/>
                <w:color w:val="000000"/>
                <w:kern w:val="0"/>
                <w:sz w:val="28"/>
                <w:szCs w:val="28"/>
                <w:u w:val="none"/>
                <w:lang w:val="en-US" w:eastAsia="zh-CN" w:bidi="ar"/>
              </w:rPr>
              <w:t>主题插画</w:t>
            </w:r>
            <w:r>
              <w:rPr>
                <w:rFonts w:hint="default" w:ascii="Times New Roman" w:hAnsi="Times New Roman" w:eastAsia="方正仿宋_GBK" w:cs="Times New Roman"/>
                <w:i w:val="0"/>
                <w:iCs w:val="0"/>
                <w:color w:val="000000"/>
                <w:kern w:val="0"/>
                <w:sz w:val="28"/>
                <w:szCs w:val="28"/>
                <w:u w:val="none"/>
                <w:lang w:val="en-US" w:eastAsia="zh-CN" w:bidi="ar"/>
              </w:rPr>
              <w:t>/</w:t>
            </w:r>
            <w:r>
              <w:rPr>
                <w:rFonts w:hint="eastAsia" w:ascii="方正仿宋_GBK" w:hAnsi="方正仿宋_GBK" w:eastAsia="方正仿宋_GBK" w:cs="方正仿宋_GBK"/>
                <w:i w:val="0"/>
                <w:iCs w:val="0"/>
                <w:color w:val="000000"/>
                <w:kern w:val="0"/>
                <w:sz w:val="28"/>
                <w:szCs w:val="28"/>
                <w:u w:val="none"/>
                <w:lang w:val="en-US" w:eastAsia="zh-CN" w:bidi="ar"/>
              </w:rPr>
              <w:t>主题元素，需多次改稿</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93519">
            <w:pPr>
              <w:jc w:val="center"/>
              <w:rPr>
                <w:rFonts w:hint="eastAsia" w:ascii="宋体" w:hAnsi="宋体" w:eastAsia="宋体" w:cs="宋体"/>
                <w:i w:val="0"/>
                <w:iCs w:val="0"/>
                <w:color w:val="000000"/>
                <w:sz w:val="22"/>
                <w:szCs w:val="22"/>
                <w:u w:val="none"/>
              </w:rPr>
            </w:pPr>
          </w:p>
        </w:tc>
      </w:tr>
      <w:tr w14:paraId="7E3E40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CDC79">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5</w:t>
            </w:r>
          </w:p>
        </w:tc>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F77A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笔记本电脑</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1323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台</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B8ECC">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w:t>
            </w:r>
          </w:p>
        </w:tc>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EFADE">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w:t>
            </w:r>
          </w:p>
        </w:tc>
        <w:tc>
          <w:tcPr>
            <w:tcW w:w="8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406B0">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1</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4D27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用于播放背景音乐和视频/日租</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7E562">
            <w:pPr>
              <w:jc w:val="center"/>
              <w:rPr>
                <w:rFonts w:hint="eastAsia" w:ascii="宋体" w:hAnsi="宋体" w:eastAsia="宋体" w:cs="宋体"/>
                <w:i w:val="0"/>
                <w:iCs w:val="0"/>
                <w:color w:val="000000"/>
                <w:sz w:val="22"/>
                <w:szCs w:val="22"/>
                <w:u w:val="none"/>
              </w:rPr>
            </w:pPr>
          </w:p>
        </w:tc>
      </w:tr>
      <w:tr w14:paraId="75B082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0" w:hRule="atLeast"/>
        </w:trPr>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C68F7">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6</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1872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线阵音响</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96E3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套</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69CCC">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98A36">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EABCE">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1</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1566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主扩音双十二、低音双十八、反听单十五组合</w:t>
            </w:r>
            <w:r>
              <w:rPr>
                <w:rFonts w:hint="default" w:ascii="Times New Roman" w:hAnsi="Times New Roman" w:eastAsia="方正仿宋_GBK" w:cs="Times New Roman"/>
                <w:i w:val="0"/>
                <w:iCs w:val="0"/>
                <w:color w:val="000000"/>
                <w:kern w:val="0"/>
                <w:sz w:val="28"/>
                <w:szCs w:val="28"/>
                <w:u w:val="none"/>
                <w:lang w:val="en-US" w:eastAsia="zh-CN" w:bidi="ar"/>
              </w:rPr>
              <w:t>/</w:t>
            </w:r>
            <w:r>
              <w:rPr>
                <w:rFonts w:hint="eastAsia" w:ascii="方正仿宋_GBK" w:hAnsi="方正仿宋_GBK" w:eastAsia="方正仿宋_GBK" w:cs="方正仿宋_GBK"/>
                <w:i w:val="0"/>
                <w:iCs w:val="0"/>
                <w:color w:val="000000"/>
                <w:kern w:val="0"/>
                <w:sz w:val="28"/>
                <w:szCs w:val="28"/>
                <w:u w:val="none"/>
                <w:lang w:val="en-US" w:eastAsia="zh-CN" w:bidi="ar"/>
              </w:rPr>
              <w:t>租赁</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13306">
            <w:pPr>
              <w:jc w:val="center"/>
              <w:rPr>
                <w:rFonts w:hint="eastAsia" w:ascii="宋体" w:hAnsi="宋体" w:eastAsia="宋体" w:cs="宋体"/>
                <w:i w:val="0"/>
                <w:iCs w:val="0"/>
                <w:color w:val="000000"/>
                <w:sz w:val="22"/>
                <w:szCs w:val="22"/>
                <w:u w:val="none"/>
              </w:rPr>
            </w:pPr>
          </w:p>
        </w:tc>
      </w:tr>
      <w:tr w14:paraId="327E64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54FCD">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7</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5AE2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电容话筒</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BD79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只</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8A834">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7FD79">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B45B7">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2</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DB3F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带线超远降噪收音电容</w:t>
            </w:r>
            <w:r>
              <w:rPr>
                <w:rFonts w:hint="default" w:ascii="Times New Roman" w:hAnsi="Times New Roman" w:eastAsia="方正仿宋_GBK" w:cs="Times New Roman"/>
                <w:i w:val="0"/>
                <w:iCs w:val="0"/>
                <w:color w:val="000000"/>
                <w:kern w:val="0"/>
                <w:sz w:val="28"/>
                <w:szCs w:val="28"/>
                <w:u w:val="none"/>
                <w:lang w:val="en-US" w:eastAsia="zh-CN" w:bidi="ar"/>
              </w:rPr>
              <w:t>/</w:t>
            </w:r>
            <w:r>
              <w:rPr>
                <w:rFonts w:hint="eastAsia" w:ascii="方正仿宋_GBK" w:hAnsi="方正仿宋_GBK" w:eastAsia="方正仿宋_GBK" w:cs="方正仿宋_GBK"/>
                <w:i w:val="0"/>
                <w:iCs w:val="0"/>
                <w:color w:val="000000"/>
                <w:kern w:val="0"/>
                <w:sz w:val="28"/>
                <w:szCs w:val="28"/>
                <w:u w:val="none"/>
                <w:lang w:val="en-US" w:eastAsia="zh-CN" w:bidi="ar"/>
              </w:rPr>
              <w:t>租赁</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3C295">
            <w:pPr>
              <w:jc w:val="center"/>
              <w:rPr>
                <w:rFonts w:hint="eastAsia" w:ascii="宋体" w:hAnsi="宋体" w:eastAsia="宋体" w:cs="宋体"/>
                <w:i w:val="0"/>
                <w:iCs w:val="0"/>
                <w:color w:val="000000"/>
                <w:sz w:val="22"/>
                <w:szCs w:val="22"/>
                <w:u w:val="none"/>
              </w:rPr>
            </w:pPr>
          </w:p>
        </w:tc>
      </w:tr>
      <w:tr w14:paraId="7C9C71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4E461">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8</w:t>
            </w:r>
          </w:p>
        </w:tc>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CA03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普通话筒</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8432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只</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8A148">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w:t>
            </w:r>
          </w:p>
        </w:tc>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3EE2F">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w:t>
            </w:r>
          </w:p>
        </w:tc>
        <w:tc>
          <w:tcPr>
            <w:tcW w:w="8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8B80D">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2</w:t>
            </w:r>
          </w:p>
        </w:tc>
        <w:tc>
          <w:tcPr>
            <w:tcW w:w="29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6228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无线话筒</w:t>
            </w:r>
            <w:r>
              <w:rPr>
                <w:rFonts w:hint="default" w:ascii="Times New Roman" w:hAnsi="Times New Roman" w:eastAsia="方正仿宋_GBK" w:cs="Times New Roman"/>
                <w:i w:val="0"/>
                <w:iCs w:val="0"/>
                <w:color w:val="000000"/>
                <w:kern w:val="0"/>
                <w:sz w:val="28"/>
                <w:szCs w:val="28"/>
                <w:u w:val="none"/>
                <w:lang w:val="en-US" w:eastAsia="zh-CN" w:bidi="ar"/>
              </w:rPr>
              <w:t>/</w:t>
            </w:r>
            <w:r>
              <w:rPr>
                <w:rFonts w:hint="eastAsia" w:ascii="方正仿宋_GBK" w:hAnsi="方正仿宋_GBK" w:eastAsia="方正仿宋_GBK" w:cs="方正仿宋_GBK"/>
                <w:i w:val="0"/>
                <w:iCs w:val="0"/>
                <w:color w:val="000000"/>
                <w:kern w:val="0"/>
                <w:sz w:val="28"/>
                <w:szCs w:val="28"/>
                <w:u w:val="none"/>
                <w:lang w:val="en-US" w:eastAsia="zh-CN" w:bidi="ar"/>
              </w:rPr>
              <w:t>含接收器</w:t>
            </w:r>
            <w:r>
              <w:rPr>
                <w:rFonts w:hint="default" w:ascii="Times New Roman" w:hAnsi="Times New Roman" w:eastAsia="方正仿宋_GBK" w:cs="Times New Roman"/>
                <w:i w:val="0"/>
                <w:iCs w:val="0"/>
                <w:color w:val="000000"/>
                <w:kern w:val="0"/>
                <w:sz w:val="28"/>
                <w:szCs w:val="28"/>
                <w:u w:val="none"/>
                <w:lang w:val="en-US" w:eastAsia="zh-CN" w:bidi="ar"/>
              </w:rPr>
              <w:t>/</w:t>
            </w:r>
            <w:r>
              <w:rPr>
                <w:rFonts w:hint="eastAsia" w:ascii="方正仿宋_GBK" w:hAnsi="方正仿宋_GBK" w:eastAsia="方正仿宋_GBK" w:cs="方正仿宋_GBK"/>
                <w:i w:val="0"/>
                <w:iCs w:val="0"/>
                <w:color w:val="000000"/>
                <w:kern w:val="0"/>
                <w:sz w:val="28"/>
                <w:szCs w:val="28"/>
                <w:u w:val="none"/>
                <w:lang w:val="en-US" w:eastAsia="zh-CN" w:bidi="ar"/>
              </w:rPr>
              <w:t>租赁</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5CD7E">
            <w:pPr>
              <w:jc w:val="center"/>
              <w:rPr>
                <w:rFonts w:hint="eastAsia" w:ascii="宋体" w:hAnsi="宋体" w:eastAsia="宋体" w:cs="宋体"/>
                <w:i w:val="0"/>
                <w:iCs w:val="0"/>
                <w:color w:val="000000"/>
                <w:sz w:val="22"/>
                <w:szCs w:val="22"/>
                <w:u w:val="none"/>
              </w:rPr>
            </w:pPr>
          </w:p>
        </w:tc>
      </w:tr>
      <w:tr w14:paraId="69B88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CFAF0">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9</w:t>
            </w:r>
          </w:p>
        </w:tc>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3FE9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调音台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2AD2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台</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B54E1">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w:t>
            </w:r>
          </w:p>
        </w:tc>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6E02A">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w:t>
            </w:r>
          </w:p>
        </w:tc>
        <w:tc>
          <w:tcPr>
            <w:tcW w:w="8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F7395">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1</w:t>
            </w:r>
          </w:p>
        </w:tc>
        <w:tc>
          <w:tcPr>
            <w:tcW w:w="29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0453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含主控台</w:t>
            </w:r>
            <w:r>
              <w:rPr>
                <w:rFonts w:hint="default" w:ascii="Times New Roman" w:hAnsi="Times New Roman" w:eastAsia="方正仿宋_GBK" w:cs="Times New Roman"/>
                <w:i w:val="0"/>
                <w:iCs w:val="0"/>
                <w:color w:val="000000"/>
                <w:kern w:val="0"/>
                <w:sz w:val="28"/>
                <w:szCs w:val="28"/>
                <w:u w:val="none"/>
                <w:lang w:val="en-US" w:eastAsia="zh-CN" w:bidi="ar"/>
              </w:rPr>
              <w:t>/</w:t>
            </w:r>
            <w:r>
              <w:rPr>
                <w:rFonts w:hint="eastAsia" w:ascii="方正仿宋_GBK" w:hAnsi="方正仿宋_GBK" w:eastAsia="方正仿宋_GBK" w:cs="方正仿宋_GBK"/>
                <w:i w:val="0"/>
                <w:iCs w:val="0"/>
                <w:color w:val="000000"/>
                <w:kern w:val="0"/>
                <w:sz w:val="28"/>
                <w:szCs w:val="28"/>
                <w:u w:val="none"/>
                <w:lang w:val="en-US" w:eastAsia="zh-CN" w:bidi="ar"/>
              </w:rPr>
              <w:t>连接线束</w:t>
            </w:r>
            <w:r>
              <w:rPr>
                <w:rFonts w:hint="default" w:ascii="Times New Roman" w:hAnsi="Times New Roman" w:eastAsia="方正仿宋_GBK" w:cs="Times New Roman"/>
                <w:i w:val="0"/>
                <w:iCs w:val="0"/>
                <w:color w:val="000000"/>
                <w:kern w:val="0"/>
                <w:sz w:val="28"/>
                <w:szCs w:val="28"/>
                <w:u w:val="none"/>
                <w:lang w:val="en-US" w:eastAsia="zh-CN" w:bidi="ar"/>
              </w:rPr>
              <w:t>/</w:t>
            </w:r>
            <w:r>
              <w:rPr>
                <w:rFonts w:hint="eastAsia" w:ascii="方正仿宋_GBK" w:hAnsi="方正仿宋_GBK" w:eastAsia="方正仿宋_GBK" w:cs="方正仿宋_GBK"/>
                <w:i w:val="0"/>
                <w:iCs w:val="0"/>
                <w:color w:val="000000"/>
                <w:kern w:val="0"/>
                <w:sz w:val="28"/>
                <w:szCs w:val="28"/>
                <w:u w:val="none"/>
                <w:lang w:val="en-US" w:eastAsia="zh-CN" w:bidi="ar"/>
              </w:rPr>
              <w:t>租赁</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CFABC">
            <w:pPr>
              <w:jc w:val="center"/>
              <w:rPr>
                <w:rFonts w:hint="eastAsia" w:ascii="宋体" w:hAnsi="宋体" w:eastAsia="宋体" w:cs="宋体"/>
                <w:i w:val="0"/>
                <w:iCs w:val="0"/>
                <w:color w:val="000000"/>
                <w:sz w:val="22"/>
                <w:szCs w:val="22"/>
                <w:u w:val="none"/>
              </w:rPr>
            </w:pPr>
          </w:p>
        </w:tc>
      </w:tr>
      <w:tr w14:paraId="5816C2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B438C">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10</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4311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音响大屏</w:t>
            </w:r>
            <w:r>
              <w:rPr>
                <w:rFonts w:hint="default" w:ascii="Times New Roman" w:hAnsi="Times New Roman" w:eastAsia="方正仿宋_GBK" w:cs="Times New Roman"/>
                <w:i w:val="0"/>
                <w:iCs w:val="0"/>
                <w:color w:val="000000"/>
                <w:kern w:val="0"/>
                <w:sz w:val="28"/>
                <w:szCs w:val="28"/>
                <w:u w:val="none"/>
                <w:lang w:val="en-US" w:eastAsia="zh-CN" w:bidi="ar"/>
              </w:rPr>
              <w:t>DJ</w:t>
            </w:r>
            <w:r>
              <w:rPr>
                <w:rFonts w:hint="eastAsia" w:ascii="方正仿宋_GBK" w:hAnsi="方正仿宋_GBK" w:eastAsia="方正仿宋_GBK" w:cs="方正仿宋_GBK"/>
                <w:i w:val="0"/>
                <w:iCs w:val="0"/>
                <w:color w:val="000000"/>
                <w:kern w:val="0"/>
                <w:sz w:val="28"/>
                <w:szCs w:val="28"/>
                <w:u w:val="none"/>
                <w:lang w:val="en-US" w:eastAsia="zh-CN" w:bidi="ar"/>
              </w:rPr>
              <w:t>师</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C687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个</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17823">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F975E">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A49A5">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2</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55E7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配合播放视频，音频，控制话筒人员</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780FB">
            <w:pPr>
              <w:jc w:val="center"/>
              <w:rPr>
                <w:rFonts w:hint="eastAsia" w:ascii="宋体" w:hAnsi="宋体" w:eastAsia="宋体" w:cs="宋体"/>
                <w:i w:val="0"/>
                <w:iCs w:val="0"/>
                <w:color w:val="000000"/>
                <w:sz w:val="22"/>
                <w:szCs w:val="22"/>
                <w:u w:val="none"/>
              </w:rPr>
            </w:pPr>
          </w:p>
        </w:tc>
      </w:tr>
      <w:tr w14:paraId="78391F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20ED5">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11</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AEC5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音频文件录制</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6ADB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套</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6062C">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59C1B">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B87F0">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2.5min</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EBA1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撰稿</w:t>
            </w:r>
            <w:r>
              <w:rPr>
                <w:rFonts w:hint="default" w:ascii="Times New Roman" w:hAnsi="Times New Roman" w:eastAsia="方正仿宋_GBK" w:cs="Times New Roman"/>
                <w:i w:val="0"/>
                <w:iCs w:val="0"/>
                <w:color w:val="000000"/>
                <w:kern w:val="0"/>
                <w:sz w:val="28"/>
                <w:szCs w:val="28"/>
                <w:u w:val="none"/>
                <w:lang w:val="en-US" w:eastAsia="zh-CN" w:bidi="ar"/>
              </w:rPr>
              <w:t>/</w:t>
            </w:r>
            <w:r>
              <w:rPr>
                <w:rFonts w:hint="eastAsia" w:ascii="方正仿宋_GBK" w:hAnsi="方正仿宋_GBK" w:eastAsia="方正仿宋_GBK" w:cs="方正仿宋_GBK"/>
                <w:i w:val="0"/>
                <w:iCs w:val="0"/>
                <w:color w:val="000000"/>
                <w:kern w:val="0"/>
                <w:sz w:val="28"/>
                <w:szCs w:val="28"/>
                <w:u w:val="none"/>
                <w:lang w:val="en-US" w:eastAsia="zh-CN" w:bidi="ar"/>
              </w:rPr>
              <w:t>录音棚录制，剪辑</w:t>
            </w:r>
            <w:r>
              <w:rPr>
                <w:rFonts w:hint="default" w:ascii="Times New Roman" w:hAnsi="Times New Roman" w:eastAsia="方正仿宋_GBK" w:cs="Times New Roman"/>
                <w:i w:val="0"/>
                <w:iCs w:val="0"/>
                <w:color w:val="000000"/>
                <w:kern w:val="0"/>
                <w:sz w:val="28"/>
                <w:szCs w:val="28"/>
                <w:u w:val="none"/>
                <w:lang w:val="en-US" w:eastAsia="zh-CN" w:bidi="ar"/>
              </w:rPr>
              <w:t>2.5</w:t>
            </w:r>
            <w:r>
              <w:rPr>
                <w:rFonts w:hint="eastAsia" w:ascii="方正仿宋_GBK" w:hAnsi="方正仿宋_GBK" w:eastAsia="方正仿宋_GBK" w:cs="方正仿宋_GBK"/>
                <w:i w:val="0"/>
                <w:iCs w:val="0"/>
                <w:color w:val="000000"/>
                <w:kern w:val="0"/>
                <w:sz w:val="28"/>
                <w:szCs w:val="28"/>
                <w:u w:val="none"/>
                <w:lang w:val="en-US" w:eastAsia="zh-CN" w:bidi="ar"/>
              </w:rPr>
              <w:t>分钟</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FD5C7">
            <w:pPr>
              <w:jc w:val="center"/>
              <w:rPr>
                <w:rFonts w:hint="eastAsia" w:ascii="宋体" w:hAnsi="宋体" w:eastAsia="宋体" w:cs="宋体"/>
                <w:i w:val="0"/>
                <w:iCs w:val="0"/>
                <w:color w:val="000000"/>
                <w:sz w:val="22"/>
                <w:szCs w:val="22"/>
                <w:u w:val="none"/>
              </w:rPr>
            </w:pPr>
          </w:p>
        </w:tc>
      </w:tr>
      <w:tr w14:paraId="696B55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0" w:hRule="atLeast"/>
        </w:trPr>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78A46">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12</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68E6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展板</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C5E9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套</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ADE19">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0.8</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E12FF">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1.2</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2B8BF">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16</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D575C">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PVC</w:t>
            </w:r>
            <w:r>
              <w:rPr>
                <w:rFonts w:hint="eastAsia" w:ascii="方正仿宋_GBK" w:hAnsi="方正仿宋_GBK" w:eastAsia="方正仿宋_GBK" w:cs="方正仿宋_GBK"/>
                <w:i w:val="0"/>
                <w:iCs w:val="0"/>
                <w:color w:val="000000"/>
                <w:kern w:val="0"/>
                <w:sz w:val="28"/>
                <w:szCs w:val="28"/>
                <w:u w:val="none"/>
                <w:lang w:val="en-US" w:eastAsia="zh-CN" w:bidi="ar"/>
              </w:rPr>
              <w:t>展板</w:t>
            </w:r>
            <w:r>
              <w:rPr>
                <w:rFonts w:hint="default" w:ascii="Times New Roman" w:hAnsi="Times New Roman" w:eastAsia="宋体" w:cs="Times New Roman"/>
                <w:i w:val="0"/>
                <w:iCs w:val="0"/>
                <w:color w:val="000000"/>
                <w:kern w:val="0"/>
                <w:sz w:val="28"/>
                <w:szCs w:val="28"/>
                <w:u w:val="none"/>
                <w:lang w:val="en-US" w:eastAsia="zh-CN" w:bidi="ar"/>
              </w:rPr>
              <w:t>/</w:t>
            </w:r>
            <w:r>
              <w:rPr>
                <w:rFonts w:hint="eastAsia" w:ascii="方正仿宋_GBK" w:hAnsi="方正仿宋_GBK" w:eastAsia="方正仿宋_GBK" w:cs="方正仿宋_GBK"/>
                <w:i w:val="0"/>
                <w:iCs w:val="0"/>
                <w:color w:val="000000"/>
                <w:kern w:val="0"/>
                <w:sz w:val="28"/>
                <w:szCs w:val="28"/>
                <w:u w:val="none"/>
                <w:lang w:val="en-US" w:eastAsia="zh-CN" w:bidi="ar"/>
              </w:rPr>
              <w:t>架子</w:t>
            </w:r>
            <w:r>
              <w:rPr>
                <w:rFonts w:hint="default" w:ascii="Times New Roman" w:hAnsi="Times New Roman" w:eastAsia="宋体" w:cs="Times New Roman"/>
                <w:i w:val="0"/>
                <w:iCs w:val="0"/>
                <w:color w:val="000000"/>
                <w:kern w:val="0"/>
                <w:sz w:val="28"/>
                <w:szCs w:val="28"/>
                <w:u w:val="none"/>
                <w:lang w:val="en-US" w:eastAsia="zh-CN" w:bidi="ar"/>
              </w:rPr>
              <w:t>/</w:t>
            </w:r>
            <w:r>
              <w:rPr>
                <w:rFonts w:hint="eastAsia" w:ascii="方正仿宋_GBK" w:hAnsi="方正仿宋_GBK" w:eastAsia="方正仿宋_GBK" w:cs="方正仿宋_GBK"/>
                <w:i w:val="0"/>
                <w:iCs w:val="0"/>
                <w:color w:val="000000"/>
                <w:kern w:val="0"/>
                <w:sz w:val="28"/>
                <w:szCs w:val="28"/>
                <w:u w:val="none"/>
                <w:lang w:val="en-US" w:eastAsia="zh-CN" w:bidi="ar"/>
              </w:rPr>
              <w:t>需要根据甲方设计排版制作（按需修改）</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0648B">
            <w:pPr>
              <w:jc w:val="center"/>
              <w:rPr>
                <w:rFonts w:hint="eastAsia" w:ascii="宋体" w:hAnsi="宋体" w:eastAsia="宋体" w:cs="宋体"/>
                <w:i w:val="0"/>
                <w:iCs w:val="0"/>
                <w:color w:val="000000"/>
                <w:sz w:val="22"/>
                <w:szCs w:val="22"/>
                <w:u w:val="none"/>
              </w:rPr>
            </w:pPr>
          </w:p>
        </w:tc>
      </w:tr>
      <w:tr w14:paraId="37176A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5" w:hRule="atLeast"/>
        </w:trPr>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B22B1">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13</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CA56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易拉宝门型宣传展架</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112D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套</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D46E9">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0.8</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8F22E">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1.8</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A528B">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2</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7B36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门型展架</w:t>
            </w:r>
            <w:r>
              <w:rPr>
                <w:rFonts w:hint="default" w:ascii="Times New Roman" w:hAnsi="Times New Roman" w:eastAsia="方正仿宋_GBK" w:cs="Times New Roman"/>
                <w:i w:val="0"/>
                <w:iCs w:val="0"/>
                <w:color w:val="000000"/>
                <w:kern w:val="0"/>
                <w:sz w:val="28"/>
                <w:szCs w:val="28"/>
                <w:u w:val="none"/>
                <w:lang w:val="en-US" w:eastAsia="zh-CN" w:bidi="ar"/>
              </w:rPr>
              <w:t>+</w:t>
            </w:r>
            <w:r>
              <w:rPr>
                <w:rFonts w:hint="eastAsia" w:ascii="方正仿宋_GBK" w:hAnsi="方正仿宋_GBK" w:eastAsia="方正仿宋_GBK" w:cs="方正仿宋_GBK"/>
                <w:i w:val="0"/>
                <w:iCs w:val="0"/>
                <w:color w:val="000000"/>
                <w:kern w:val="0"/>
                <w:sz w:val="28"/>
                <w:szCs w:val="28"/>
                <w:u w:val="none"/>
                <w:lang w:val="en-US" w:eastAsia="zh-CN" w:bidi="ar"/>
              </w:rPr>
              <w:t>需要根据甲方设计排版制作（按需修改）</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70AA0">
            <w:pPr>
              <w:jc w:val="center"/>
              <w:rPr>
                <w:rFonts w:hint="eastAsia" w:ascii="宋体" w:hAnsi="宋体" w:eastAsia="宋体" w:cs="宋体"/>
                <w:i w:val="0"/>
                <w:iCs w:val="0"/>
                <w:color w:val="000000"/>
                <w:sz w:val="22"/>
                <w:szCs w:val="22"/>
                <w:u w:val="none"/>
              </w:rPr>
            </w:pPr>
          </w:p>
        </w:tc>
      </w:tr>
      <w:tr w14:paraId="6AD188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A7D36">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14</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0D28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帐篷</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0608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套</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59FC0">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3</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232DF">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3</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194B8">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15</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DC12D">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3*3*3m</w:t>
            </w:r>
            <w:r>
              <w:rPr>
                <w:rFonts w:hint="eastAsia" w:ascii="方正仿宋_GBK" w:hAnsi="方正仿宋_GBK" w:eastAsia="方正仿宋_GBK" w:cs="方正仿宋_GBK"/>
                <w:i w:val="0"/>
                <w:iCs w:val="0"/>
                <w:color w:val="000000"/>
                <w:kern w:val="0"/>
                <w:sz w:val="28"/>
                <w:szCs w:val="28"/>
                <w:u w:val="none"/>
                <w:lang w:val="en-US" w:eastAsia="zh-CN" w:bidi="ar"/>
              </w:rPr>
              <w:t>红帐篷</w:t>
            </w:r>
            <w:r>
              <w:rPr>
                <w:rFonts w:hint="default" w:ascii="Times New Roman" w:hAnsi="Times New Roman" w:eastAsia="宋体" w:cs="Times New Roman"/>
                <w:i w:val="0"/>
                <w:iCs w:val="0"/>
                <w:color w:val="000000"/>
                <w:kern w:val="0"/>
                <w:sz w:val="28"/>
                <w:szCs w:val="28"/>
                <w:u w:val="none"/>
                <w:lang w:val="en-US" w:eastAsia="zh-CN" w:bidi="ar"/>
              </w:rPr>
              <w:t>/</w:t>
            </w:r>
            <w:r>
              <w:rPr>
                <w:rFonts w:hint="eastAsia" w:ascii="方正仿宋_GBK" w:hAnsi="方正仿宋_GBK" w:eastAsia="方正仿宋_GBK" w:cs="方正仿宋_GBK"/>
                <w:i w:val="0"/>
                <w:iCs w:val="0"/>
                <w:color w:val="000000"/>
                <w:kern w:val="0"/>
                <w:sz w:val="28"/>
                <w:szCs w:val="28"/>
                <w:u w:val="none"/>
                <w:lang w:val="en-US" w:eastAsia="zh-CN" w:bidi="ar"/>
              </w:rPr>
              <w:t>租赁</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3514C">
            <w:pPr>
              <w:jc w:val="center"/>
              <w:rPr>
                <w:rFonts w:hint="eastAsia" w:ascii="宋体" w:hAnsi="宋体" w:eastAsia="宋体" w:cs="宋体"/>
                <w:i w:val="0"/>
                <w:iCs w:val="0"/>
                <w:color w:val="000000"/>
                <w:sz w:val="22"/>
                <w:szCs w:val="22"/>
                <w:u w:val="none"/>
              </w:rPr>
            </w:pPr>
          </w:p>
        </w:tc>
      </w:tr>
      <w:tr w14:paraId="2E9D89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C4DC0">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15</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B33E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条桌</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5313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张</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089A7">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1.2</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178DA">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0.4</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92DB3">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30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8C74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折叠条桌</w:t>
            </w:r>
            <w:r>
              <w:rPr>
                <w:rFonts w:hint="default" w:ascii="Times New Roman" w:hAnsi="Times New Roman" w:eastAsia="方正仿宋_GBK" w:cs="Times New Roman"/>
                <w:i w:val="0"/>
                <w:iCs w:val="0"/>
                <w:color w:val="000000"/>
                <w:kern w:val="0"/>
                <w:sz w:val="28"/>
                <w:szCs w:val="28"/>
                <w:u w:val="none"/>
                <w:lang w:val="en-US" w:eastAsia="zh-CN" w:bidi="ar"/>
              </w:rPr>
              <w:t>/</w:t>
            </w:r>
            <w:r>
              <w:rPr>
                <w:rFonts w:hint="eastAsia" w:ascii="方正仿宋_GBK" w:hAnsi="方正仿宋_GBK" w:eastAsia="方正仿宋_GBK" w:cs="方正仿宋_GBK"/>
                <w:i w:val="0"/>
                <w:iCs w:val="0"/>
                <w:color w:val="000000"/>
                <w:kern w:val="0"/>
                <w:sz w:val="28"/>
                <w:szCs w:val="28"/>
                <w:u w:val="none"/>
                <w:lang w:val="en-US" w:eastAsia="zh-CN" w:bidi="ar"/>
              </w:rPr>
              <w:t>租赁</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2E29B">
            <w:pPr>
              <w:jc w:val="center"/>
              <w:rPr>
                <w:rFonts w:hint="eastAsia" w:ascii="宋体" w:hAnsi="宋体" w:eastAsia="宋体" w:cs="宋体"/>
                <w:i w:val="0"/>
                <w:iCs w:val="0"/>
                <w:color w:val="000000"/>
                <w:sz w:val="22"/>
                <w:szCs w:val="22"/>
                <w:u w:val="none"/>
              </w:rPr>
            </w:pPr>
          </w:p>
        </w:tc>
      </w:tr>
      <w:tr w14:paraId="11A01B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8A7B8">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16</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3FF7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桌布</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FEF7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张</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E1130">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1.5</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C172F">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1</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1DDD0">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24</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0411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红桌布</w:t>
            </w:r>
            <w:r>
              <w:rPr>
                <w:rFonts w:hint="default" w:ascii="Times New Roman" w:hAnsi="Times New Roman" w:eastAsia="方正仿宋_GBK" w:cs="Times New Roman"/>
                <w:i w:val="0"/>
                <w:iCs w:val="0"/>
                <w:color w:val="000000"/>
                <w:kern w:val="0"/>
                <w:sz w:val="28"/>
                <w:szCs w:val="28"/>
                <w:u w:val="none"/>
                <w:lang w:val="en-US" w:eastAsia="zh-CN" w:bidi="ar"/>
              </w:rPr>
              <w:t>/</w:t>
            </w:r>
            <w:r>
              <w:rPr>
                <w:rFonts w:hint="eastAsia" w:ascii="方正仿宋_GBK" w:hAnsi="方正仿宋_GBK" w:eastAsia="方正仿宋_GBK" w:cs="方正仿宋_GBK"/>
                <w:i w:val="0"/>
                <w:iCs w:val="0"/>
                <w:color w:val="000000"/>
                <w:kern w:val="0"/>
                <w:sz w:val="28"/>
                <w:szCs w:val="28"/>
                <w:u w:val="none"/>
                <w:lang w:val="en-US" w:eastAsia="zh-CN" w:bidi="ar"/>
              </w:rPr>
              <w:t>租赁</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FCAF0">
            <w:pPr>
              <w:jc w:val="center"/>
              <w:rPr>
                <w:rFonts w:hint="eastAsia" w:ascii="宋体" w:hAnsi="宋体" w:eastAsia="宋体" w:cs="宋体"/>
                <w:i w:val="0"/>
                <w:iCs w:val="0"/>
                <w:color w:val="000000"/>
                <w:sz w:val="22"/>
                <w:szCs w:val="22"/>
                <w:u w:val="none"/>
              </w:rPr>
            </w:pPr>
          </w:p>
        </w:tc>
      </w:tr>
      <w:tr w14:paraId="056037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BF1D0">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17</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391C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单位名牌</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FF37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块</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43F78">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3</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DC384">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0.4</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1FBB1">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18</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A1555">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pvc</w:t>
            </w:r>
            <w:r>
              <w:rPr>
                <w:rFonts w:hint="eastAsia" w:ascii="方正仿宋_GBK" w:hAnsi="方正仿宋_GBK" w:eastAsia="方正仿宋_GBK" w:cs="方正仿宋_GBK"/>
                <w:i w:val="0"/>
                <w:iCs w:val="0"/>
                <w:color w:val="000000"/>
                <w:kern w:val="0"/>
                <w:sz w:val="28"/>
                <w:szCs w:val="28"/>
                <w:u w:val="none"/>
                <w:lang w:val="en-US" w:eastAsia="zh-CN" w:bidi="ar"/>
              </w:rPr>
              <w:t>板</w:t>
            </w:r>
            <w:r>
              <w:rPr>
                <w:rFonts w:hint="default" w:ascii="Times New Roman" w:hAnsi="Times New Roman" w:eastAsia="宋体" w:cs="Times New Roman"/>
                <w:i w:val="0"/>
                <w:iCs w:val="0"/>
                <w:color w:val="000000"/>
                <w:kern w:val="0"/>
                <w:sz w:val="28"/>
                <w:szCs w:val="28"/>
                <w:u w:val="none"/>
                <w:lang w:val="en-US" w:eastAsia="zh-CN" w:bidi="ar"/>
              </w:rPr>
              <w:t>/</w:t>
            </w:r>
            <w:r>
              <w:rPr>
                <w:rFonts w:hint="eastAsia" w:ascii="方正仿宋_GBK" w:hAnsi="方正仿宋_GBK" w:eastAsia="方正仿宋_GBK" w:cs="方正仿宋_GBK"/>
                <w:i w:val="0"/>
                <w:iCs w:val="0"/>
                <w:color w:val="000000"/>
                <w:kern w:val="0"/>
                <w:sz w:val="28"/>
                <w:szCs w:val="28"/>
                <w:u w:val="none"/>
                <w:lang w:val="en-US" w:eastAsia="zh-CN" w:bidi="ar"/>
              </w:rPr>
              <w:t>设计制作</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88721">
            <w:pPr>
              <w:jc w:val="center"/>
              <w:rPr>
                <w:rFonts w:hint="eastAsia" w:ascii="宋体" w:hAnsi="宋体" w:eastAsia="宋体" w:cs="宋体"/>
                <w:i w:val="0"/>
                <w:iCs w:val="0"/>
                <w:color w:val="000000"/>
                <w:sz w:val="22"/>
                <w:szCs w:val="22"/>
                <w:u w:val="none"/>
              </w:rPr>
            </w:pPr>
          </w:p>
        </w:tc>
      </w:tr>
      <w:tr w14:paraId="403C3F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FC5D9">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18</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C95D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凳子</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8D14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个</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C809C">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6193A">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F5A84">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40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4AAB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凳子</w:t>
            </w:r>
            <w:r>
              <w:rPr>
                <w:rFonts w:hint="default" w:ascii="Times New Roman" w:hAnsi="Times New Roman" w:eastAsia="方正仿宋_GBK" w:cs="Times New Roman"/>
                <w:i w:val="0"/>
                <w:iCs w:val="0"/>
                <w:color w:val="000000"/>
                <w:kern w:val="0"/>
                <w:sz w:val="28"/>
                <w:szCs w:val="28"/>
                <w:u w:val="none"/>
                <w:lang w:val="en-US" w:eastAsia="zh-CN" w:bidi="ar"/>
              </w:rPr>
              <w:t>/</w:t>
            </w:r>
            <w:r>
              <w:rPr>
                <w:rFonts w:hint="eastAsia" w:ascii="方正仿宋_GBK" w:hAnsi="方正仿宋_GBK" w:eastAsia="方正仿宋_GBK" w:cs="方正仿宋_GBK"/>
                <w:i w:val="0"/>
                <w:iCs w:val="0"/>
                <w:color w:val="000000"/>
                <w:kern w:val="0"/>
                <w:sz w:val="28"/>
                <w:szCs w:val="28"/>
                <w:u w:val="none"/>
                <w:lang w:val="en-US" w:eastAsia="zh-CN" w:bidi="ar"/>
              </w:rPr>
              <w:t>租赁</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D0680">
            <w:pPr>
              <w:jc w:val="center"/>
              <w:rPr>
                <w:rFonts w:hint="eastAsia" w:ascii="宋体" w:hAnsi="宋体" w:eastAsia="宋体" w:cs="宋体"/>
                <w:i w:val="0"/>
                <w:iCs w:val="0"/>
                <w:color w:val="000000"/>
                <w:sz w:val="22"/>
                <w:szCs w:val="22"/>
                <w:u w:val="none"/>
              </w:rPr>
            </w:pPr>
          </w:p>
        </w:tc>
      </w:tr>
      <w:tr w14:paraId="2C30B2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0" w:hRule="atLeast"/>
        </w:trPr>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B3D5D">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19</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E2D4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海报</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30EF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张</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CC840">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0.6</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3B49A">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0.9</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4D275">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300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EC5B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户外写真背胶海报</w:t>
            </w:r>
            <w:r>
              <w:rPr>
                <w:rFonts w:hint="default" w:ascii="Times New Roman" w:hAnsi="Times New Roman" w:eastAsia="方正仿宋_GBK" w:cs="Times New Roman"/>
                <w:i w:val="0"/>
                <w:iCs w:val="0"/>
                <w:color w:val="000000"/>
                <w:kern w:val="0"/>
                <w:sz w:val="28"/>
                <w:szCs w:val="28"/>
                <w:u w:val="none"/>
                <w:lang w:val="en-US" w:eastAsia="zh-CN" w:bidi="ar"/>
              </w:rPr>
              <w:t>/</w:t>
            </w:r>
            <w:r>
              <w:rPr>
                <w:rFonts w:hint="default" w:ascii="Times New Roman" w:hAnsi="Times New Roman" w:eastAsia="方正仿宋_GBK" w:cs="Times New Roman"/>
                <w:i w:val="0"/>
                <w:iCs w:val="0"/>
                <w:color w:val="000000"/>
                <w:kern w:val="0"/>
                <w:sz w:val="28"/>
                <w:szCs w:val="28"/>
                <w:u w:val="none"/>
                <w:lang w:val="en-US" w:eastAsia="zh-CN" w:bidi="ar"/>
              </w:rPr>
              <w:br w:type="textWrapping"/>
            </w:r>
            <w:r>
              <w:rPr>
                <w:rFonts w:hint="eastAsia" w:ascii="方正仿宋_GBK" w:hAnsi="方正仿宋_GBK" w:eastAsia="方正仿宋_GBK" w:cs="方正仿宋_GBK"/>
                <w:i w:val="0"/>
                <w:iCs w:val="0"/>
                <w:color w:val="000000"/>
                <w:kern w:val="0"/>
                <w:sz w:val="28"/>
                <w:szCs w:val="28"/>
                <w:u w:val="none"/>
                <w:lang w:val="en-US" w:eastAsia="zh-CN" w:bidi="ar"/>
              </w:rPr>
              <w:t>需要根据主题进行创意设计制作</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0C871">
            <w:pPr>
              <w:jc w:val="center"/>
              <w:rPr>
                <w:rFonts w:hint="eastAsia" w:ascii="宋体" w:hAnsi="宋体" w:eastAsia="宋体" w:cs="宋体"/>
                <w:i w:val="0"/>
                <w:iCs w:val="0"/>
                <w:color w:val="000000"/>
                <w:sz w:val="22"/>
                <w:szCs w:val="22"/>
                <w:u w:val="none"/>
              </w:rPr>
            </w:pPr>
          </w:p>
        </w:tc>
      </w:tr>
      <w:tr w14:paraId="7678B4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3" w:hRule="atLeast"/>
        </w:trPr>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E26B8">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20</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6E1A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金融防范知识横幅</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64C6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条</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0EBD7">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15</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EF8DB">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0.7</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0166D">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2</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669A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涤纶布</w:t>
            </w:r>
            <w:r>
              <w:rPr>
                <w:rFonts w:hint="default" w:ascii="Times New Roman" w:hAnsi="Times New Roman" w:eastAsia="方正仿宋_GBK" w:cs="Times New Roman"/>
                <w:i w:val="0"/>
                <w:iCs w:val="0"/>
                <w:color w:val="000000"/>
                <w:kern w:val="0"/>
                <w:sz w:val="28"/>
                <w:szCs w:val="28"/>
                <w:u w:val="none"/>
                <w:lang w:val="en-US" w:eastAsia="zh-CN" w:bidi="ar"/>
              </w:rPr>
              <w:t>/</w:t>
            </w:r>
            <w:r>
              <w:rPr>
                <w:rFonts w:hint="eastAsia" w:ascii="方正仿宋_GBK" w:hAnsi="方正仿宋_GBK" w:eastAsia="方正仿宋_GBK" w:cs="方正仿宋_GBK"/>
                <w:i w:val="0"/>
                <w:iCs w:val="0"/>
                <w:color w:val="000000"/>
                <w:kern w:val="0"/>
                <w:sz w:val="28"/>
                <w:szCs w:val="28"/>
                <w:u w:val="none"/>
                <w:lang w:val="en-US" w:eastAsia="zh-CN" w:bidi="ar"/>
              </w:rPr>
              <w:t>设计制作</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4854C">
            <w:pPr>
              <w:jc w:val="center"/>
              <w:rPr>
                <w:rFonts w:hint="eastAsia" w:ascii="宋体" w:hAnsi="宋体" w:eastAsia="宋体" w:cs="宋体"/>
                <w:i w:val="0"/>
                <w:iCs w:val="0"/>
                <w:color w:val="000000"/>
                <w:sz w:val="22"/>
                <w:szCs w:val="22"/>
                <w:u w:val="none"/>
              </w:rPr>
            </w:pPr>
          </w:p>
        </w:tc>
      </w:tr>
      <w:tr w14:paraId="7E43B5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trPr>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8866A">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21</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C69D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防范和处置非法集资条例</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A8CE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本</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91789">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A5</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0815C">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BCB73">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2000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D5414">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20P</w:t>
            </w:r>
            <w:r>
              <w:rPr>
                <w:rFonts w:hint="eastAsia" w:ascii="方正仿宋_GBK" w:hAnsi="方正仿宋_GBK" w:eastAsia="方正仿宋_GBK" w:cs="方正仿宋_GBK"/>
                <w:i w:val="0"/>
                <w:iCs w:val="0"/>
                <w:color w:val="000000"/>
                <w:kern w:val="0"/>
                <w:sz w:val="28"/>
                <w:szCs w:val="28"/>
                <w:u w:val="none"/>
                <w:lang w:val="en-US" w:eastAsia="zh-CN" w:bidi="ar"/>
              </w:rPr>
              <w:t>画册设计（根据要求设计排版）</w:t>
            </w:r>
            <w:r>
              <w:rPr>
                <w:rFonts w:hint="default" w:ascii="Times New Roman" w:hAnsi="Times New Roman" w:eastAsia="宋体" w:cs="Times New Roman"/>
                <w:i w:val="0"/>
                <w:iCs w:val="0"/>
                <w:color w:val="000000"/>
                <w:kern w:val="0"/>
                <w:sz w:val="28"/>
                <w:szCs w:val="28"/>
                <w:u w:val="none"/>
                <w:lang w:val="en-US" w:eastAsia="zh-CN" w:bidi="ar"/>
              </w:rPr>
              <w:br w:type="textWrapping"/>
            </w:r>
            <w:r>
              <w:rPr>
                <w:rFonts w:hint="eastAsia" w:ascii="方正仿宋_GBK" w:hAnsi="方正仿宋_GBK" w:eastAsia="方正仿宋_GBK" w:cs="方正仿宋_GBK"/>
                <w:i w:val="0"/>
                <w:iCs w:val="0"/>
                <w:color w:val="000000"/>
                <w:kern w:val="0"/>
                <w:sz w:val="28"/>
                <w:szCs w:val="28"/>
                <w:u w:val="none"/>
                <w:lang w:val="en-US" w:eastAsia="zh-CN" w:bidi="ar"/>
              </w:rPr>
              <w:t>制作</w:t>
            </w:r>
            <w:r>
              <w:rPr>
                <w:rFonts w:hint="default" w:ascii="Times New Roman" w:hAnsi="Times New Roman" w:eastAsia="宋体" w:cs="Times New Roman"/>
                <w:i w:val="0"/>
                <w:iCs w:val="0"/>
                <w:color w:val="000000"/>
                <w:kern w:val="0"/>
                <w:sz w:val="28"/>
                <w:szCs w:val="28"/>
                <w:u w:val="none"/>
                <w:lang w:val="en-US" w:eastAsia="zh-CN" w:bidi="ar"/>
              </w:rPr>
              <w:t>250</w:t>
            </w:r>
            <w:r>
              <w:rPr>
                <w:rFonts w:hint="eastAsia" w:ascii="方正仿宋_GBK" w:hAnsi="方正仿宋_GBK" w:eastAsia="方正仿宋_GBK" w:cs="方正仿宋_GBK"/>
                <w:i w:val="0"/>
                <w:iCs w:val="0"/>
                <w:color w:val="000000"/>
                <w:kern w:val="0"/>
                <w:sz w:val="28"/>
                <w:szCs w:val="28"/>
                <w:u w:val="none"/>
                <w:lang w:val="en-US" w:eastAsia="zh-CN" w:bidi="ar"/>
              </w:rPr>
              <w:t>封</w:t>
            </w:r>
            <w:r>
              <w:rPr>
                <w:rFonts w:hint="default" w:ascii="Times New Roman" w:hAnsi="Times New Roman" w:eastAsia="宋体" w:cs="Times New Roman"/>
                <w:i w:val="0"/>
                <w:iCs w:val="0"/>
                <w:color w:val="000000"/>
                <w:kern w:val="0"/>
                <w:sz w:val="28"/>
                <w:szCs w:val="28"/>
                <w:u w:val="none"/>
                <w:lang w:val="en-US" w:eastAsia="zh-CN" w:bidi="ar"/>
              </w:rPr>
              <w:t>/157g</w:t>
            </w:r>
            <w:r>
              <w:rPr>
                <w:rFonts w:hint="eastAsia" w:ascii="方正仿宋_GBK" w:hAnsi="方正仿宋_GBK" w:eastAsia="方正仿宋_GBK" w:cs="方正仿宋_GBK"/>
                <w:i w:val="0"/>
                <w:iCs w:val="0"/>
                <w:color w:val="000000"/>
                <w:kern w:val="0"/>
                <w:sz w:val="28"/>
                <w:szCs w:val="28"/>
                <w:u w:val="none"/>
                <w:lang w:val="en-US" w:eastAsia="zh-CN" w:bidi="ar"/>
              </w:rPr>
              <w:t>内内</w:t>
            </w:r>
            <w:r>
              <w:rPr>
                <w:rFonts w:hint="default" w:ascii="Times New Roman" w:hAnsi="Times New Roman" w:eastAsia="宋体" w:cs="Times New Roman"/>
                <w:i w:val="0"/>
                <w:iCs w:val="0"/>
                <w:color w:val="000000"/>
                <w:kern w:val="0"/>
                <w:sz w:val="28"/>
                <w:szCs w:val="28"/>
                <w:u w:val="none"/>
                <w:lang w:val="en-US" w:eastAsia="zh-CN" w:bidi="ar"/>
              </w:rPr>
              <w:t>/</w:t>
            </w:r>
            <w:r>
              <w:rPr>
                <w:rFonts w:hint="eastAsia" w:ascii="方正仿宋_GBK" w:hAnsi="方正仿宋_GBK" w:eastAsia="方正仿宋_GBK" w:cs="方正仿宋_GBK"/>
                <w:i w:val="0"/>
                <w:iCs w:val="0"/>
                <w:color w:val="000000"/>
                <w:kern w:val="0"/>
                <w:sz w:val="28"/>
                <w:szCs w:val="28"/>
                <w:u w:val="none"/>
                <w:lang w:val="en-US" w:eastAsia="zh-CN" w:bidi="ar"/>
              </w:rPr>
              <w:t>全彩装订</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7611A">
            <w:pPr>
              <w:jc w:val="center"/>
              <w:rPr>
                <w:rFonts w:hint="eastAsia" w:ascii="宋体" w:hAnsi="宋体" w:eastAsia="宋体" w:cs="宋体"/>
                <w:i w:val="0"/>
                <w:iCs w:val="0"/>
                <w:color w:val="000000"/>
                <w:sz w:val="22"/>
                <w:szCs w:val="22"/>
                <w:u w:val="none"/>
              </w:rPr>
            </w:pPr>
          </w:p>
        </w:tc>
      </w:tr>
      <w:tr w14:paraId="303CD6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EDCE9">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22</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EF97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宣传广告扇子</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C121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套</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AE036">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0.23</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4D23F">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0.33</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EB8A2">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2000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BFE4E">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pvc</w:t>
            </w:r>
            <w:r>
              <w:rPr>
                <w:rFonts w:hint="eastAsia" w:ascii="方正仿宋_GBK" w:hAnsi="方正仿宋_GBK" w:eastAsia="方正仿宋_GBK" w:cs="方正仿宋_GBK"/>
                <w:i w:val="0"/>
                <w:iCs w:val="0"/>
                <w:color w:val="000000"/>
                <w:kern w:val="0"/>
                <w:sz w:val="28"/>
                <w:szCs w:val="28"/>
                <w:u w:val="none"/>
                <w:lang w:val="en-US" w:eastAsia="zh-CN" w:bidi="ar"/>
              </w:rPr>
              <w:t>宣传广告扇</w:t>
            </w:r>
            <w:r>
              <w:rPr>
                <w:rFonts w:hint="default" w:ascii="Times New Roman" w:hAnsi="Times New Roman" w:eastAsia="宋体" w:cs="Times New Roman"/>
                <w:i w:val="0"/>
                <w:iCs w:val="0"/>
                <w:color w:val="000000"/>
                <w:kern w:val="0"/>
                <w:sz w:val="28"/>
                <w:szCs w:val="28"/>
                <w:u w:val="none"/>
                <w:lang w:val="en-US" w:eastAsia="zh-CN" w:bidi="ar"/>
              </w:rPr>
              <w:t>/</w:t>
            </w:r>
            <w:r>
              <w:rPr>
                <w:rFonts w:ascii="方正仿宋_GB2312" w:hAnsi="方正仿宋_GB2312" w:eastAsia="方正仿宋_GB2312" w:cs="方正仿宋_GB2312"/>
                <w:i w:val="0"/>
                <w:iCs w:val="0"/>
                <w:color w:val="000000"/>
                <w:kern w:val="0"/>
                <w:sz w:val="28"/>
                <w:szCs w:val="28"/>
                <w:u w:val="none"/>
                <w:lang w:val="en-US" w:eastAsia="zh-CN" w:bidi="ar"/>
              </w:rPr>
              <w:t>含创意</w:t>
            </w:r>
            <w:r>
              <w:rPr>
                <w:rFonts w:hint="eastAsia" w:ascii="方正仿宋_GBK" w:hAnsi="方正仿宋_GBK" w:eastAsia="方正仿宋_GBK" w:cs="方正仿宋_GBK"/>
                <w:i w:val="0"/>
                <w:iCs w:val="0"/>
                <w:color w:val="000000"/>
                <w:kern w:val="0"/>
                <w:sz w:val="28"/>
                <w:szCs w:val="28"/>
                <w:u w:val="none"/>
                <w:lang w:val="en-US" w:eastAsia="zh-CN" w:bidi="ar"/>
              </w:rPr>
              <w:t>设计制作</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94AD6">
            <w:pPr>
              <w:jc w:val="center"/>
              <w:rPr>
                <w:rFonts w:hint="eastAsia" w:ascii="宋体" w:hAnsi="宋体" w:eastAsia="宋体" w:cs="宋体"/>
                <w:i w:val="0"/>
                <w:iCs w:val="0"/>
                <w:color w:val="000000"/>
                <w:sz w:val="22"/>
                <w:szCs w:val="22"/>
                <w:u w:val="none"/>
              </w:rPr>
            </w:pPr>
          </w:p>
        </w:tc>
      </w:tr>
      <w:tr w14:paraId="5A1C8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8" w:hRule="atLeast"/>
        </w:trPr>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96C81">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23</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14C7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布袋子</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9436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个</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F3144">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0.3</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17F03">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0.4</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ED3C6">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2000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C2A48">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200g</w:t>
            </w:r>
            <w:r>
              <w:rPr>
                <w:rFonts w:hint="eastAsia" w:ascii="方正仿宋_GBK" w:hAnsi="方正仿宋_GBK" w:eastAsia="方正仿宋_GBK" w:cs="方正仿宋_GBK"/>
                <w:i w:val="0"/>
                <w:iCs w:val="0"/>
                <w:color w:val="000000"/>
                <w:kern w:val="0"/>
                <w:sz w:val="28"/>
                <w:szCs w:val="28"/>
                <w:u w:val="none"/>
                <w:lang w:val="en-US" w:eastAsia="zh-CN" w:bidi="ar"/>
              </w:rPr>
              <w:t>包边布袋</w:t>
            </w:r>
            <w:r>
              <w:rPr>
                <w:rFonts w:hint="default" w:ascii="Times New Roman" w:hAnsi="Times New Roman" w:eastAsia="宋体" w:cs="Times New Roman"/>
                <w:i w:val="0"/>
                <w:iCs w:val="0"/>
                <w:color w:val="000000"/>
                <w:kern w:val="0"/>
                <w:sz w:val="28"/>
                <w:szCs w:val="28"/>
                <w:u w:val="none"/>
                <w:lang w:val="en-US" w:eastAsia="zh-CN" w:bidi="ar"/>
              </w:rPr>
              <w:t>/</w:t>
            </w:r>
            <w:r>
              <w:rPr>
                <w:rFonts w:ascii="方正仿宋_GB2312" w:hAnsi="方正仿宋_GB2312" w:eastAsia="方正仿宋_GB2312" w:cs="方正仿宋_GB2312"/>
                <w:i w:val="0"/>
                <w:iCs w:val="0"/>
                <w:color w:val="000000"/>
                <w:kern w:val="0"/>
                <w:sz w:val="28"/>
                <w:szCs w:val="28"/>
                <w:u w:val="none"/>
                <w:lang w:val="en-US" w:eastAsia="zh-CN" w:bidi="ar"/>
              </w:rPr>
              <w:t>含创意</w:t>
            </w:r>
            <w:r>
              <w:rPr>
                <w:rFonts w:hint="eastAsia" w:ascii="方正仿宋_GBK" w:hAnsi="方正仿宋_GBK" w:eastAsia="方正仿宋_GBK" w:cs="方正仿宋_GBK"/>
                <w:i w:val="0"/>
                <w:iCs w:val="0"/>
                <w:color w:val="000000"/>
                <w:kern w:val="0"/>
                <w:sz w:val="28"/>
                <w:szCs w:val="28"/>
                <w:u w:val="none"/>
                <w:lang w:val="en-US" w:eastAsia="zh-CN" w:bidi="ar"/>
              </w:rPr>
              <w:t>设计制作</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55CF4">
            <w:pPr>
              <w:jc w:val="center"/>
              <w:rPr>
                <w:rFonts w:hint="eastAsia" w:ascii="宋体" w:hAnsi="宋体" w:eastAsia="宋体" w:cs="宋体"/>
                <w:i w:val="0"/>
                <w:iCs w:val="0"/>
                <w:color w:val="000000"/>
                <w:sz w:val="22"/>
                <w:szCs w:val="22"/>
                <w:u w:val="none"/>
              </w:rPr>
            </w:pPr>
          </w:p>
        </w:tc>
      </w:tr>
      <w:tr w14:paraId="75591D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00" w:hRule="atLeast"/>
        </w:trPr>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C4763">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24</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911A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视频跟拍及剪辑</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1B0D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套</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69A94">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97BAF">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F8857">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3min</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A4B6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8"/>
                <w:szCs w:val="28"/>
                <w:u w:val="none"/>
              </w:rPr>
            </w:pPr>
            <w:r>
              <w:rPr>
                <w:rFonts w:hint="eastAsia" w:ascii="方正仿宋_GBK" w:hAnsi="方正仿宋_GBK" w:eastAsia="方正仿宋_GBK" w:cs="方正仿宋_GBK"/>
                <w:i w:val="0"/>
                <w:iCs w:val="0"/>
                <w:color w:val="000000"/>
                <w:kern w:val="0"/>
                <w:sz w:val="28"/>
                <w:szCs w:val="28"/>
                <w:u w:val="none"/>
                <w:lang w:val="en-US" w:eastAsia="zh-CN" w:bidi="ar"/>
              </w:rPr>
              <w:t>活动当天需要</w:t>
            </w:r>
            <w:r>
              <w:rPr>
                <w:rFonts w:hint="default" w:ascii="Times New Roman" w:hAnsi="Times New Roman" w:eastAsia="方正仿宋_GBK" w:cs="Times New Roman"/>
                <w:i w:val="0"/>
                <w:iCs w:val="0"/>
                <w:color w:val="000000"/>
                <w:kern w:val="0"/>
                <w:sz w:val="28"/>
                <w:szCs w:val="28"/>
                <w:u w:val="none"/>
                <w:lang w:val="en-US" w:eastAsia="zh-CN" w:bidi="ar"/>
              </w:rPr>
              <w:t>2</w:t>
            </w:r>
            <w:r>
              <w:rPr>
                <w:rFonts w:hint="eastAsia" w:ascii="方正仿宋_GBK" w:hAnsi="方正仿宋_GBK" w:eastAsia="方正仿宋_GBK" w:cs="方正仿宋_GBK"/>
                <w:i w:val="0"/>
                <w:iCs w:val="0"/>
                <w:color w:val="000000"/>
                <w:kern w:val="0"/>
                <w:sz w:val="28"/>
                <w:szCs w:val="28"/>
                <w:u w:val="none"/>
                <w:lang w:val="en-US" w:eastAsia="zh-CN" w:bidi="ar"/>
              </w:rPr>
              <w:t>云台跟拍</w:t>
            </w:r>
            <w:r>
              <w:rPr>
                <w:rFonts w:hint="default" w:ascii="Times New Roman" w:hAnsi="Times New Roman" w:eastAsia="方正仿宋_GBK" w:cs="Times New Roman"/>
                <w:i w:val="0"/>
                <w:iCs w:val="0"/>
                <w:color w:val="000000"/>
                <w:kern w:val="0"/>
                <w:sz w:val="28"/>
                <w:szCs w:val="28"/>
                <w:u w:val="none"/>
                <w:lang w:val="en-US" w:eastAsia="zh-CN" w:bidi="ar"/>
              </w:rPr>
              <w:t>/1</w:t>
            </w:r>
            <w:r>
              <w:rPr>
                <w:rFonts w:hint="eastAsia" w:ascii="方正仿宋_GBK" w:hAnsi="方正仿宋_GBK" w:eastAsia="方正仿宋_GBK" w:cs="方正仿宋_GBK"/>
                <w:i w:val="0"/>
                <w:iCs w:val="0"/>
                <w:color w:val="000000"/>
                <w:kern w:val="0"/>
                <w:sz w:val="28"/>
                <w:szCs w:val="28"/>
                <w:u w:val="none"/>
                <w:lang w:val="en-US" w:eastAsia="zh-CN" w:bidi="ar"/>
              </w:rPr>
              <w:t>个航拍</w:t>
            </w:r>
            <w:r>
              <w:rPr>
                <w:rFonts w:hint="default" w:ascii="Times New Roman" w:hAnsi="Times New Roman" w:eastAsia="方正仿宋_GBK" w:cs="Times New Roman"/>
                <w:i w:val="0"/>
                <w:iCs w:val="0"/>
                <w:color w:val="000000"/>
                <w:kern w:val="0"/>
                <w:sz w:val="28"/>
                <w:szCs w:val="28"/>
                <w:u w:val="none"/>
                <w:lang w:val="en-US" w:eastAsia="zh-CN" w:bidi="ar"/>
              </w:rPr>
              <w:br w:type="textWrapping"/>
            </w:r>
            <w:r>
              <w:rPr>
                <w:rFonts w:hint="eastAsia" w:ascii="方正仿宋_GBK" w:hAnsi="方正仿宋_GBK" w:eastAsia="方正仿宋_GBK" w:cs="方正仿宋_GBK"/>
                <w:i w:val="0"/>
                <w:iCs w:val="0"/>
                <w:color w:val="000000"/>
                <w:kern w:val="0"/>
                <w:sz w:val="28"/>
                <w:szCs w:val="28"/>
                <w:u w:val="none"/>
                <w:lang w:val="en-US" w:eastAsia="zh-CN" w:bidi="ar"/>
              </w:rPr>
              <w:t>现场采访</w:t>
            </w:r>
            <w:r>
              <w:rPr>
                <w:rFonts w:hint="default" w:ascii="Times New Roman" w:hAnsi="Times New Roman" w:eastAsia="方正仿宋_GBK" w:cs="Times New Roman"/>
                <w:i w:val="0"/>
                <w:iCs w:val="0"/>
                <w:color w:val="000000"/>
                <w:kern w:val="0"/>
                <w:sz w:val="28"/>
                <w:szCs w:val="28"/>
                <w:u w:val="none"/>
                <w:lang w:val="en-US" w:eastAsia="zh-CN" w:bidi="ar"/>
              </w:rPr>
              <w:t>/</w:t>
            </w:r>
            <w:r>
              <w:rPr>
                <w:rFonts w:hint="eastAsia" w:ascii="方正仿宋_GBK" w:hAnsi="方正仿宋_GBK" w:eastAsia="方正仿宋_GBK" w:cs="方正仿宋_GBK"/>
                <w:i w:val="0"/>
                <w:iCs w:val="0"/>
                <w:color w:val="000000"/>
                <w:kern w:val="0"/>
                <w:sz w:val="28"/>
                <w:szCs w:val="28"/>
                <w:u w:val="none"/>
                <w:lang w:val="en-US" w:eastAsia="zh-CN" w:bidi="ar"/>
              </w:rPr>
              <w:t>视频剪辑汇成</w:t>
            </w:r>
            <w:r>
              <w:rPr>
                <w:rFonts w:hint="default" w:ascii="Times New Roman" w:hAnsi="Times New Roman" w:eastAsia="方正仿宋_GBK" w:cs="Times New Roman"/>
                <w:i w:val="0"/>
                <w:iCs w:val="0"/>
                <w:color w:val="000000"/>
                <w:kern w:val="0"/>
                <w:sz w:val="28"/>
                <w:szCs w:val="28"/>
                <w:u w:val="none"/>
                <w:lang w:val="en-US" w:eastAsia="zh-CN" w:bidi="ar"/>
              </w:rPr>
              <w:t>3</w:t>
            </w:r>
            <w:r>
              <w:rPr>
                <w:rFonts w:hint="eastAsia" w:ascii="方正仿宋_GBK" w:hAnsi="方正仿宋_GBK" w:eastAsia="方正仿宋_GBK" w:cs="方正仿宋_GBK"/>
                <w:i w:val="0"/>
                <w:iCs w:val="0"/>
                <w:color w:val="000000"/>
                <w:kern w:val="0"/>
                <w:sz w:val="28"/>
                <w:szCs w:val="28"/>
                <w:u w:val="none"/>
                <w:lang w:val="en-US" w:eastAsia="zh-CN" w:bidi="ar"/>
              </w:rPr>
              <w:t>分钟</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99C24">
            <w:pPr>
              <w:jc w:val="center"/>
              <w:rPr>
                <w:rFonts w:hint="eastAsia" w:ascii="宋体" w:hAnsi="宋体" w:eastAsia="宋体" w:cs="宋体"/>
                <w:i w:val="0"/>
                <w:iCs w:val="0"/>
                <w:color w:val="000000"/>
                <w:sz w:val="22"/>
                <w:szCs w:val="22"/>
                <w:u w:val="none"/>
              </w:rPr>
            </w:pPr>
          </w:p>
        </w:tc>
      </w:tr>
      <w:tr w14:paraId="2D49E1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5534"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7D799">
            <w:pPr>
              <w:keepNext w:val="0"/>
              <w:keepLines w:val="0"/>
              <w:widowControl/>
              <w:suppressLineNumbers w:val="0"/>
              <w:jc w:val="right"/>
              <w:textAlignment w:val="center"/>
              <w:rPr>
                <w:rFonts w:hint="eastAsia" w:ascii="方正仿宋_GBK" w:hAnsi="方正仿宋_GBK" w:eastAsia="方正仿宋_GBK" w:cs="方正仿宋_GBK"/>
                <w:b/>
                <w:bCs/>
                <w:i w:val="0"/>
                <w:iCs w:val="0"/>
                <w:color w:val="000000"/>
                <w:sz w:val="28"/>
                <w:szCs w:val="28"/>
                <w:u w:val="none"/>
              </w:rPr>
            </w:pPr>
            <w:r>
              <w:rPr>
                <w:rFonts w:hint="eastAsia" w:ascii="方正仿宋_GBK" w:hAnsi="方正仿宋_GBK" w:eastAsia="方正仿宋_GBK" w:cs="方正仿宋_GBK"/>
                <w:b/>
                <w:bCs/>
                <w:i w:val="0"/>
                <w:iCs w:val="0"/>
                <w:color w:val="000000"/>
                <w:kern w:val="0"/>
                <w:sz w:val="28"/>
                <w:szCs w:val="28"/>
                <w:u w:val="none"/>
                <w:lang w:val="en-US" w:eastAsia="zh-CN" w:bidi="ar"/>
              </w:rPr>
              <w:t>总预算</w:t>
            </w:r>
            <w:r>
              <w:rPr>
                <w:rFonts w:hint="default" w:ascii="Times New Roman" w:hAnsi="Times New Roman" w:eastAsia="方正仿宋_GBK" w:cs="Times New Roman"/>
                <w:b/>
                <w:bCs/>
                <w:i w:val="0"/>
                <w:iCs w:val="0"/>
                <w:color w:val="000000"/>
                <w:kern w:val="0"/>
                <w:sz w:val="28"/>
                <w:szCs w:val="28"/>
                <w:u w:val="none"/>
                <w:lang w:val="en-US" w:eastAsia="zh-CN" w:bidi="ar"/>
              </w:rPr>
              <w:t>:</w:t>
            </w:r>
          </w:p>
        </w:tc>
        <w:tc>
          <w:tcPr>
            <w:tcW w:w="29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9AF3B">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50000</w:t>
            </w:r>
            <w:r>
              <w:rPr>
                <w:rFonts w:hint="eastAsia" w:ascii="方正仿宋_GBK" w:hAnsi="方正仿宋_GBK" w:eastAsia="方正仿宋_GBK" w:cs="方正仿宋_GBK"/>
                <w:i w:val="0"/>
                <w:iCs w:val="0"/>
                <w:color w:val="000000"/>
                <w:kern w:val="0"/>
                <w:sz w:val="28"/>
                <w:szCs w:val="28"/>
                <w:u w:val="none"/>
                <w:lang w:val="en-US" w:eastAsia="zh-CN" w:bidi="ar"/>
              </w:rPr>
              <w:t>元</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1198A">
            <w:pPr>
              <w:rPr>
                <w:rFonts w:hint="eastAsia" w:ascii="宋体" w:hAnsi="宋体" w:eastAsia="宋体" w:cs="宋体"/>
                <w:i w:val="0"/>
                <w:iCs w:val="0"/>
                <w:color w:val="000000"/>
                <w:sz w:val="22"/>
                <w:szCs w:val="22"/>
                <w:u w:val="none"/>
              </w:rPr>
            </w:pPr>
          </w:p>
        </w:tc>
      </w:tr>
      <w:tr w14:paraId="02165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53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0ED283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备注:</w:t>
            </w:r>
          </w:p>
        </w:tc>
        <w:tc>
          <w:tcPr>
            <w:tcW w:w="2985" w:type="dxa"/>
            <w:tcBorders>
              <w:top w:val="single" w:color="000000" w:sz="4" w:space="0"/>
              <w:left w:val="single" w:color="000000" w:sz="4" w:space="0"/>
              <w:bottom w:val="single" w:color="000000" w:sz="4" w:space="0"/>
              <w:right w:val="nil"/>
            </w:tcBorders>
            <w:shd w:val="clear" w:color="auto" w:fill="auto"/>
            <w:noWrap/>
            <w:vAlign w:val="center"/>
          </w:tcPr>
          <w:p w14:paraId="5CEE89D6">
            <w:pPr>
              <w:rPr>
                <w:rFonts w:hint="eastAsia" w:ascii="宋体" w:hAnsi="宋体" w:eastAsia="宋体" w:cs="宋体"/>
                <w:i w:val="0"/>
                <w:iCs w:val="0"/>
                <w:color w:val="000000"/>
                <w:sz w:val="22"/>
                <w:szCs w:val="22"/>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D6C2F">
            <w:pPr>
              <w:rPr>
                <w:rFonts w:hint="eastAsia" w:ascii="宋体" w:hAnsi="宋体" w:eastAsia="宋体" w:cs="宋体"/>
                <w:i w:val="0"/>
                <w:iCs w:val="0"/>
                <w:color w:val="000000"/>
                <w:sz w:val="22"/>
                <w:szCs w:val="22"/>
                <w:u w:val="none"/>
              </w:rPr>
            </w:pPr>
          </w:p>
        </w:tc>
      </w:tr>
      <w:tr w14:paraId="63767B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534" w:type="dxa"/>
            <w:gridSpan w:val="6"/>
            <w:vMerge w:val="restart"/>
            <w:tcBorders>
              <w:top w:val="single" w:color="000000" w:sz="4" w:space="0"/>
              <w:left w:val="single" w:color="000000" w:sz="4" w:space="0"/>
              <w:bottom w:val="single" w:color="000000" w:sz="4" w:space="0"/>
              <w:right w:val="nil"/>
            </w:tcBorders>
            <w:shd w:val="clear" w:color="auto" w:fill="auto"/>
            <w:vAlign w:val="center"/>
          </w:tcPr>
          <w:p w14:paraId="572E785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1.报价含税/设计/制作/安装/售后/           </w:t>
            </w:r>
          </w:p>
        </w:tc>
        <w:tc>
          <w:tcPr>
            <w:tcW w:w="2985" w:type="dxa"/>
            <w:vMerge w:val="restart"/>
            <w:tcBorders>
              <w:top w:val="single" w:color="000000" w:sz="4" w:space="0"/>
              <w:left w:val="nil"/>
              <w:bottom w:val="single" w:color="000000" w:sz="4" w:space="0"/>
              <w:right w:val="nil"/>
            </w:tcBorders>
            <w:shd w:val="clear" w:color="auto" w:fill="auto"/>
            <w:vAlign w:val="center"/>
          </w:tcPr>
          <w:p w14:paraId="3B996556">
            <w:pPr>
              <w:jc w:val="right"/>
              <w:rPr>
                <w:rFonts w:hint="eastAsia" w:ascii="宋体" w:hAnsi="宋体" w:eastAsia="宋体" w:cs="宋体"/>
                <w:i w:val="0"/>
                <w:iCs w:val="0"/>
                <w:color w:val="000000"/>
                <w:sz w:val="22"/>
                <w:szCs w:val="22"/>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C0289">
            <w:pPr>
              <w:rPr>
                <w:rFonts w:hint="eastAsia" w:ascii="宋体" w:hAnsi="宋体" w:eastAsia="宋体" w:cs="宋体"/>
                <w:i w:val="0"/>
                <w:iCs w:val="0"/>
                <w:color w:val="000000"/>
                <w:sz w:val="22"/>
                <w:szCs w:val="22"/>
                <w:u w:val="none"/>
              </w:rPr>
            </w:pPr>
          </w:p>
        </w:tc>
      </w:tr>
      <w:tr w14:paraId="3B32E0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534" w:type="dxa"/>
            <w:gridSpan w:val="6"/>
            <w:vMerge w:val="continue"/>
            <w:tcBorders>
              <w:top w:val="single" w:color="000000" w:sz="4" w:space="0"/>
              <w:left w:val="single" w:color="000000" w:sz="4" w:space="0"/>
              <w:bottom w:val="single" w:color="000000" w:sz="4" w:space="0"/>
              <w:right w:val="nil"/>
            </w:tcBorders>
            <w:shd w:val="clear" w:color="auto" w:fill="auto"/>
            <w:vAlign w:val="center"/>
          </w:tcPr>
          <w:p w14:paraId="523E1090">
            <w:pPr>
              <w:jc w:val="left"/>
              <w:rPr>
                <w:rFonts w:hint="eastAsia" w:ascii="宋体" w:hAnsi="宋体" w:eastAsia="宋体" w:cs="宋体"/>
                <w:i w:val="0"/>
                <w:iCs w:val="0"/>
                <w:color w:val="000000"/>
                <w:sz w:val="22"/>
                <w:szCs w:val="22"/>
                <w:u w:val="none"/>
              </w:rPr>
            </w:pPr>
          </w:p>
        </w:tc>
        <w:tc>
          <w:tcPr>
            <w:tcW w:w="2985" w:type="dxa"/>
            <w:vMerge w:val="continue"/>
            <w:tcBorders>
              <w:top w:val="single" w:color="000000" w:sz="4" w:space="0"/>
              <w:left w:val="nil"/>
              <w:bottom w:val="single" w:color="000000" w:sz="4" w:space="0"/>
              <w:right w:val="nil"/>
            </w:tcBorders>
            <w:shd w:val="clear" w:color="auto" w:fill="auto"/>
            <w:vAlign w:val="center"/>
          </w:tcPr>
          <w:p w14:paraId="52FB8B4C">
            <w:pPr>
              <w:jc w:val="right"/>
              <w:rPr>
                <w:rFonts w:hint="eastAsia" w:ascii="宋体" w:hAnsi="宋体" w:eastAsia="宋体" w:cs="宋体"/>
                <w:i w:val="0"/>
                <w:iCs w:val="0"/>
                <w:color w:val="000000"/>
                <w:sz w:val="22"/>
                <w:szCs w:val="22"/>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291A6">
            <w:pPr>
              <w:rPr>
                <w:rFonts w:hint="eastAsia" w:ascii="宋体" w:hAnsi="宋体" w:eastAsia="宋体" w:cs="宋体"/>
                <w:i w:val="0"/>
                <w:iCs w:val="0"/>
                <w:color w:val="000000"/>
                <w:sz w:val="22"/>
                <w:szCs w:val="22"/>
                <w:u w:val="none"/>
              </w:rPr>
            </w:pPr>
          </w:p>
        </w:tc>
      </w:tr>
    </w:tbl>
    <w:p w14:paraId="2133C15A"/>
    <w:p w14:paraId="686ED3A5">
      <w:pPr>
        <w:pStyle w:val="8"/>
        <w:jc w:val="both"/>
        <w:rPr>
          <w:rFonts w:hint="default" w:ascii="Times New Roman" w:hAnsi="Times New Roman" w:eastAsia="方正小标宋_GBK" w:cs="Times New Roman"/>
          <w:b w:val="0"/>
          <w:bCs/>
          <w:sz w:val="44"/>
          <w:szCs w:val="44"/>
          <w:lang w:val="en-US" w:eastAsia="zh-CN"/>
        </w:rPr>
      </w:pPr>
    </w:p>
    <w:p w14:paraId="2EDD0596">
      <w:pPr>
        <w:pStyle w:val="8"/>
        <w:ind w:firstLine="1760" w:firstLineChars="400"/>
        <w:jc w:val="center"/>
        <w:rPr>
          <w:rFonts w:hint="default" w:ascii="Times New Roman" w:hAnsi="Times New Roman" w:eastAsia="方正小标宋_GBK" w:cs="Times New Roman"/>
          <w:b w:val="0"/>
          <w:bCs/>
          <w:sz w:val="44"/>
          <w:szCs w:val="44"/>
          <w:lang w:val="en-US" w:eastAsia="zh-CN"/>
        </w:rPr>
      </w:pPr>
      <w:r>
        <w:rPr>
          <w:rFonts w:hint="default" w:ascii="Times New Roman" w:hAnsi="Times New Roman" w:eastAsia="方正小标宋_GBK" w:cs="Times New Roman"/>
          <w:b w:val="0"/>
          <w:bCs/>
          <w:sz w:val="44"/>
          <w:szCs w:val="44"/>
          <w:lang w:val="en-US" w:eastAsia="zh-CN"/>
        </w:rPr>
        <w:t>第五章  合同格式文本</w:t>
      </w:r>
    </w:p>
    <w:p w14:paraId="20F07B78">
      <w:pPr>
        <w:rPr>
          <w:rFonts w:hint="default" w:ascii="Times New Roman" w:hAnsi="Times New Roman" w:eastAsia="仿宋_GB2312" w:cs="Times New Roman"/>
          <w:sz w:val="28"/>
        </w:rPr>
      </w:pPr>
    </w:p>
    <w:p w14:paraId="743AC0EA">
      <w:pPr>
        <w:rPr>
          <w:rFonts w:hint="default" w:ascii="Times New Roman" w:hAnsi="Times New Roman" w:eastAsia="仿宋_GB2312" w:cs="Times New Roman"/>
          <w:sz w:val="28"/>
          <w:u w:val="single"/>
        </w:rPr>
      </w:pPr>
      <w:r>
        <w:rPr>
          <w:rFonts w:hint="default" w:ascii="Times New Roman" w:hAnsi="Times New Roman" w:eastAsia="仿宋_GB2312" w:cs="Times New Roman"/>
          <w:sz w:val="28"/>
          <w:lang w:eastAsia="zh-CN"/>
        </w:rPr>
        <w:t>合同</w:t>
      </w:r>
      <w:r>
        <w:rPr>
          <w:rFonts w:hint="default" w:ascii="Times New Roman" w:hAnsi="Times New Roman" w:eastAsia="仿宋_GB2312" w:cs="Times New Roman"/>
          <w:sz w:val="28"/>
        </w:rPr>
        <w:t>登记编号：</w:t>
      </w:r>
      <w:r>
        <w:rPr>
          <w:rFonts w:hint="default" w:ascii="Times New Roman" w:hAnsi="Times New Roman" w:eastAsia="仿宋_GB2312" w:cs="Times New Roman"/>
          <w:sz w:val="28"/>
          <w:u w:val="single"/>
        </w:rPr>
        <w:t xml:space="preserve">            </w:t>
      </w:r>
    </w:p>
    <w:p w14:paraId="118AAB71">
      <w:pPr>
        <w:jc w:val="center"/>
        <w:rPr>
          <w:rFonts w:hint="default" w:ascii="Times New Roman" w:hAnsi="Times New Roman" w:eastAsia="仿宋_GB2312" w:cs="Times New Roman"/>
          <w:b/>
          <w:spacing w:val="100"/>
          <w:sz w:val="36"/>
          <w:lang w:val="en-US" w:eastAsia="zh-CN"/>
        </w:rPr>
      </w:pPr>
      <w:r>
        <w:rPr>
          <w:rFonts w:hint="default" w:ascii="Times New Roman" w:hAnsi="Times New Roman" w:eastAsia="仿宋_GB2312" w:cs="Times New Roman"/>
          <w:b/>
          <w:spacing w:val="100"/>
          <w:sz w:val="36"/>
        </w:rPr>
        <w:t>曲靖市</w:t>
      </w:r>
      <w:r>
        <w:rPr>
          <w:rFonts w:hint="default" w:ascii="Times New Roman" w:hAnsi="Times New Roman" w:eastAsia="仿宋_GB2312" w:cs="Times New Roman"/>
          <w:b/>
          <w:spacing w:val="100"/>
          <w:sz w:val="36"/>
          <w:lang w:val="en-US" w:eastAsia="zh-CN"/>
        </w:rPr>
        <w:t>财政局</w:t>
      </w:r>
    </w:p>
    <w:p w14:paraId="4098B5D8">
      <w:pPr>
        <w:jc w:val="center"/>
        <w:rPr>
          <w:rFonts w:hint="default" w:ascii="Times New Roman" w:hAnsi="Times New Roman" w:eastAsia="仿宋_GB2312" w:cs="Times New Roman"/>
          <w:b/>
          <w:spacing w:val="100"/>
          <w:sz w:val="36"/>
        </w:rPr>
      </w:pPr>
    </w:p>
    <w:p w14:paraId="5B56698B">
      <w:pPr>
        <w:jc w:val="center"/>
        <w:rPr>
          <w:rFonts w:hint="default" w:ascii="Times New Roman" w:hAnsi="Times New Roman" w:eastAsia="仿宋_GB2312" w:cs="Times New Roman"/>
          <w:b/>
          <w:sz w:val="112"/>
          <w:szCs w:val="112"/>
        </w:rPr>
      </w:pPr>
      <w:r>
        <w:rPr>
          <w:rFonts w:hint="default" w:ascii="Times New Roman" w:hAnsi="Times New Roman" w:eastAsia="仿宋_GB2312" w:cs="Times New Roman"/>
          <w:b/>
          <w:sz w:val="112"/>
          <w:szCs w:val="112"/>
        </w:rPr>
        <w:t>购</w:t>
      </w:r>
    </w:p>
    <w:p w14:paraId="751EBFF9">
      <w:pPr>
        <w:jc w:val="center"/>
        <w:rPr>
          <w:rFonts w:hint="default" w:ascii="Times New Roman" w:hAnsi="Times New Roman" w:eastAsia="仿宋_GB2312" w:cs="Times New Roman"/>
          <w:b/>
          <w:sz w:val="112"/>
          <w:szCs w:val="112"/>
        </w:rPr>
      </w:pPr>
      <w:r>
        <w:rPr>
          <w:rFonts w:hint="default" w:ascii="Times New Roman" w:hAnsi="Times New Roman" w:eastAsia="仿宋_GB2312" w:cs="Times New Roman"/>
          <w:b/>
          <w:sz w:val="112"/>
          <w:szCs w:val="112"/>
        </w:rPr>
        <w:t>销</w:t>
      </w:r>
    </w:p>
    <w:p w14:paraId="52118340">
      <w:pPr>
        <w:jc w:val="center"/>
        <w:rPr>
          <w:rFonts w:hint="default" w:ascii="Times New Roman" w:hAnsi="Times New Roman" w:eastAsia="仿宋_GB2312" w:cs="Times New Roman"/>
          <w:b/>
          <w:sz w:val="112"/>
          <w:szCs w:val="112"/>
          <w:lang w:eastAsia="zh-CN"/>
        </w:rPr>
      </w:pPr>
      <w:r>
        <w:rPr>
          <w:rFonts w:hint="default" w:ascii="Times New Roman" w:hAnsi="Times New Roman" w:eastAsia="仿宋_GB2312" w:cs="Times New Roman"/>
          <w:b/>
          <w:sz w:val="112"/>
          <w:szCs w:val="112"/>
          <w:lang w:eastAsia="zh-CN"/>
        </w:rPr>
        <w:t>合</w:t>
      </w:r>
    </w:p>
    <w:p w14:paraId="710C5294">
      <w:pPr>
        <w:pStyle w:val="19"/>
        <w:ind w:firstLine="4498" w:firstLineChars="400"/>
        <w:rPr>
          <w:rFonts w:hint="default" w:ascii="Times New Roman" w:hAnsi="Times New Roman" w:eastAsia="仿宋_GB2312" w:cs="Times New Roman"/>
          <w:lang w:eastAsia="zh-CN"/>
        </w:rPr>
      </w:pPr>
      <w:r>
        <w:rPr>
          <w:rFonts w:hint="default" w:ascii="Times New Roman" w:hAnsi="Times New Roman" w:eastAsia="仿宋_GB2312" w:cs="Times New Roman"/>
          <w:b/>
          <w:sz w:val="112"/>
          <w:szCs w:val="112"/>
          <w:lang w:eastAsia="zh-CN"/>
        </w:rPr>
        <w:t>同</w:t>
      </w:r>
    </w:p>
    <w:p w14:paraId="34162933">
      <w:pPr>
        <w:spacing w:line="740" w:lineRule="exact"/>
        <w:rPr>
          <w:rFonts w:hint="default" w:ascii="Times New Roman" w:hAnsi="Times New Roman" w:eastAsia="仿宋_GB2312" w:cs="Times New Roman"/>
          <w:sz w:val="32"/>
        </w:rPr>
      </w:pPr>
      <w:r>
        <w:rPr>
          <w:rFonts w:hint="default" w:ascii="Times New Roman" w:hAnsi="Times New Roman" w:eastAsia="仿宋_GB2312" w:cs="Times New Roman"/>
          <w:sz w:val="32"/>
        </w:rPr>
        <w:t xml:space="preserve">     需求方：</w:t>
      </w:r>
      <w:r>
        <w:rPr>
          <w:rFonts w:hint="default" w:ascii="Times New Roman" w:hAnsi="Times New Roman" w:eastAsia="仿宋_GB2312" w:cs="Times New Roman"/>
          <w:sz w:val="32"/>
          <w:u w:val="single"/>
        </w:rPr>
        <w:t xml:space="preserve">                              </w:t>
      </w:r>
    </w:p>
    <w:p w14:paraId="43204E01">
      <w:pPr>
        <w:spacing w:line="740" w:lineRule="exact"/>
        <w:rPr>
          <w:rFonts w:hint="default" w:ascii="Times New Roman" w:hAnsi="Times New Roman" w:eastAsia="仿宋_GB2312" w:cs="Times New Roman"/>
          <w:sz w:val="32"/>
        </w:rPr>
      </w:pPr>
      <w:r>
        <w:rPr>
          <w:rFonts w:hint="default" w:ascii="Times New Roman" w:hAnsi="Times New Roman" w:eastAsia="仿宋_GB2312" w:cs="Times New Roman"/>
          <w:sz w:val="32"/>
        </w:rPr>
        <w:t xml:space="preserve">     供应方：</w:t>
      </w:r>
      <w:r>
        <w:rPr>
          <w:rFonts w:hint="default" w:ascii="Times New Roman" w:hAnsi="Times New Roman" w:eastAsia="仿宋_GB2312" w:cs="Times New Roman"/>
          <w:sz w:val="32"/>
          <w:u w:val="single"/>
        </w:rPr>
        <w:t xml:space="preserve">                              </w:t>
      </w:r>
    </w:p>
    <w:p w14:paraId="456B8B89">
      <w:pPr>
        <w:spacing w:line="740" w:lineRule="exact"/>
        <w:rPr>
          <w:rFonts w:hint="default" w:ascii="Times New Roman" w:hAnsi="Times New Roman" w:eastAsia="仿宋_GB2312" w:cs="Times New Roman"/>
          <w:sz w:val="32"/>
        </w:rPr>
      </w:pPr>
      <w:r>
        <w:rPr>
          <w:rFonts w:hint="default" w:ascii="Times New Roman" w:hAnsi="Times New Roman" w:eastAsia="仿宋_GB2312" w:cs="Times New Roman"/>
          <w:sz w:val="32"/>
        </w:rPr>
        <w:t xml:space="preserve">     签订地点： </w:t>
      </w:r>
    </w:p>
    <w:p w14:paraId="3CA23CA9">
      <w:pPr>
        <w:spacing w:line="740" w:lineRule="exact"/>
        <w:rPr>
          <w:rFonts w:hint="default" w:ascii="Times New Roman" w:hAnsi="Times New Roman" w:eastAsia="仿宋_GB2312" w:cs="Times New Roman"/>
          <w:sz w:val="32"/>
        </w:rPr>
      </w:pPr>
      <w:r>
        <w:rPr>
          <w:rFonts w:hint="default" w:ascii="Times New Roman" w:hAnsi="Times New Roman" w:eastAsia="仿宋_GB2312" w:cs="Times New Roman"/>
          <w:sz w:val="32"/>
        </w:rPr>
        <w:t xml:space="preserve">     签订时间：       年    月    日</w:t>
      </w:r>
    </w:p>
    <w:p w14:paraId="38015BD3">
      <w:pPr>
        <w:pStyle w:val="14"/>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z w:val="32"/>
          <w:szCs w:val="32"/>
        </w:rPr>
      </w:pPr>
    </w:p>
    <w:p w14:paraId="00047458">
      <w:pPr>
        <w:keepNext w:val="0"/>
        <w:keepLines w:val="0"/>
        <w:pageBreakBefore w:val="0"/>
        <w:widowControl w:val="0"/>
        <w:kinsoku/>
        <w:wordWrap/>
        <w:overflowPunct/>
        <w:topLinePunct w:val="0"/>
        <w:autoSpaceDE/>
        <w:autoSpaceDN/>
        <w:bidi w:val="0"/>
        <w:adjustRightInd/>
        <w:snapToGrid/>
        <w:spacing w:line="600" w:lineRule="exact"/>
        <w:ind w:firstLine="960" w:firstLineChars="300"/>
        <w:textAlignment w:val="auto"/>
        <w:rPr>
          <w:rFonts w:hint="default" w:ascii="Times New Roman" w:hAnsi="Times New Roman" w:eastAsia="方正仿宋_GBK" w:cs="Times New Roman"/>
          <w:sz w:val="32"/>
          <w:szCs w:val="32"/>
        </w:rPr>
      </w:pPr>
    </w:p>
    <w:p w14:paraId="0619F8F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为保护供需双方合法权益，根据《中华人民共和国政府采购法》、《中华人民共和国</w:t>
      </w:r>
      <w:r>
        <w:rPr>
          <w:rFonts w:hint="default" w:ascii="Times New Roman" w:hAnsi="Times New Roman" w:eastAsia="方正仿宋_GBK" w:cs="Times New Roman"/>
          <w:sz w:val="32"/>
          <w:szCs w:val="32"/>
          <w:lang w:eastAsia="zh-CN"/>
        </w:rPr>
        <w:t>民法典</w:t>
      </w:r>
      <w:r>
        <w:rPr>
          <w:rFonts w:hint="default" w:ascii="Times New Roman" w:hAnsi="Times New Roman" w:eastAsia="方正仿宋_GBK" w:cs="Times New Roman"/>
          <w:sz w:val="32"/>
          <w:szCs w:val="32"/>
        </w:rPr>
        <w:t>》，按照《</w:t>
      </w:r>
      <w:r>
        <w:rPr>
          <w:rFonts w:hint="default" w:ascii="Times New Roman" w:hAnsi="Times New Roman" w:eastAsia="方正仿宋_GBK" w:cs="Times New Roman"/>
          <w:sz w:val="32"/>
          <w:szCs w:val="32"/>
          <w:lang w:val="en-US" w:eastAsia="zh-CN"/>
        </w:rPr>
        <w:t>采购</w:t>
      </w:r>
      <w:r>
        <w:rPr>
          <w:rFonts w:hint="default" w:ascii="Times New Roman" w:hAnsi="Times New Roman" w:eastAsia="方正仿宋_GBK" w:cs="Times New Roman"/>
          <w:sz w:val="32"/>
          <w:szCs w:val="32"/>
        </w:rPr>
        <w:t>文件》和</w:t>
      </w:r>
      <w:r>
        <w:rPr>
          <w:rFonts w:hint="default"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成交公司</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响应</w:t>
      </w:r>
      <w:r>
        <w:rPr>
          <w:rFonts w:hint="default" w:ascii="Times New Roman" w:hAnsi="Times New Roman" w:eastAsia="方正仿宋_GBK" w:cs="Times New Roman"/>
          <w:sz w:val="32"/>
          <w:szCs w:val="32"/>
        </w:rPr>
        <w:t>文件》要求，以及《</w:t>
      </w:r>
      <w:r>
        <w:rPr>
          <w:rFonts w:hint="default" w:ascii="Times New Roman" w:hAnsi="Times New Roman" w:eastAsia="方正仿宋_GBK" w:cs="Times New Roman"/>
          <w:sz w:val="32"/>
          <w:szCs w:val="32"/>
          <w:lang w:val="en-US" w:eastAsia="zh-CN"/>
        </w:rPr>
        <w:t>成交</w:t>
      </w:r>
      <w:r>
        <w:rPr>
          <w:rFonts w:hint="default" w:ascii="Times New Roman" w:hAnsi="Times New Roman" w:eastAsia="方正仿宋_GBK" w:cs="Times New Roman"/>
          <w:sz w:val="32"/>
          <w:szCs w:val="32"/>
        </w:rPr>
        <w:t>通知书》约定，签订本</w:t>
      </w:r>
      <w:r>
        <w:rPr>
          <w:rFonts w:hint="default"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合同</w:t>
      </w:r>
      <w:r>
        <w:rPr>
          <w:rFonts w:hint="default" w:ascii="Times New Roman" w:hAnsi="Times New Roman" w:eastAsia="方正仿宋_GBK" w:cs="Times New Roman"/>
          <w:sz w:val="32"/>
          <w:szCs w:val="32"/>
        </w:rPr>
        <w:t>。</w:t>
      </w:r>
    </w:p>
    <w:tbl>
      <w:tblPr>
        <w:tblStyle w:val="15"/>
        <w:tblpPr w:leftFromText="180" w:rightFromText="180" w:vertAnchor="text" w:horzAnchor="page" w:tblpX="1780" w:tblpY="305"/>
        <w:tblOverlap w:val="never"/>
        <w:tblW w:w="8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2"/>
        <w:gridCol w:w="1472"/>
        <w:gridCol w:w="1456"/>
        <w:gridCol w:w="1199"/>
        <w:gridCol w:w="1176"/>
        <w:gridCol w:w="1645"/>
      </w:tblGrid>
      <w:tr w14:paraId="21317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2012" w:type="dxa"/>
            <w:noWrap w:val="0"/>
            <w:vAlign w:val="center"/>
          </w:tcPr>
          <w:p w14:paraId="7B7AF4A3">
            <w:pPr>
              <w:autoSpaceDE w:val="0"/>
              <w:autoSpaceDN w:val="0"/>
              <w:adjustRightInd w:val="0"/>
              <w:spacing w:line="420" w:lineRule="exact"/>
              <w:jc w:val="center"/>
              <w:rPr>
                <w:rFonts w:hint="default" w:ascii="Times New Roman" w:hAnsi="Times New Roman" w:eastAsia="宋体" w:cs="Times New Roman"/>
                <w:kern w:val="0"/>
                <w:sz w:val="22"/>
                <w:szCs w:val="22"/>
                <w:lang w:val="zh-CN"/>
              </w:rPr>
            </w:pPr>
            <w:r>
              <w:rPr>
                <w:rFonts w:hint="default" w:ascii="Times New Roman" w:hAnsi="Times New Roman" w:eastAsia="宋体" w:cs="Times New Roman"/>
                <w:kern w:val="0"/>
                <w:sz w:val="22"/>
                <w:szCs w:val="22"/>
                <w:lang w:val="zh-CN"/>
              </w:rPr>
              <w:t>项目编号</w:t>
            </w:r>
          </w:p>
        </w:tc>
        <w:tc>
          <w:tcPr>
            <w:tcW w:w="1472" w:type="dxa"/>
            <w:noWrap w:val="0"/>
            <w:vAlign w:val="center"/>
          </w:tcPr>
          <w:p w14:paraId="445A9ED8">
            <w:pPr>
              <w:autoSpaceDE w:val="0"/>
              <w:autoSpaceDN w:val="0"/>
              <w:adjustRightInd w:val="0"/>
              <w:spacing w:line="420" w:lineRule="exact"/>
              <w:jc w:val="center"/>
              <w:rPr>
                <w:rFonts w:hint="default" w:ascii="Times New Roman" w:hAnsi="Times New Roman" w:eastAsia="宋体" w:cs="Times New Roman"/>
                <w:kern w:val="0"/>
                <w:sz w:val="22"/>
                <w:szCs w:val="22"/>
                <w:lang w:val="zh-CN"/>
              </w:rPr>
            </w:pPr>
          </w:p>
        </w:tc>
        <w:tc>
          <w:tcPr>
            <w:tcW w:w="1456" w:type="dxa"/>
            <w:noWrap w:val="0"/>
            <w:vAlign w:val="center"/>
          </w:tcPr>
          <w:p w14:paraId="3C8E46E9">
            <w:pPr>
              <w:autoSpaceDE w:val="0"/>
              <w:autoSpaceDN w:val="0"/>
              <w:adjustRightInd w:val="0"/>
              <w:spacing w:line="420" w:lineRule="exact"/>
              <w:jc w:val="center"/>
              <w:rPr>
                <w:rFonts w:hint="default" w:ascii="Times New Roman" w:hAnsi="Times New Roman" w:eastAsia="宋体" w:cs="Times New Roman"/>
                <w:kern w:val="0"/>
                <w:sz w:val="22"/>
                <w:szCs w:val="22"/>
                <w:lang w:val="zh-CN"/>
              </w:rPr>
            </w:pPr>
            <w:r>
              <w:rPr>
                <w:rFonts w:hint="default" w:ascii="Times New Roman" w:hAnsi="Times New Roman" w:eastAsia="宋体" w:cs="Times New Roman"/>
                <w:kern w:val="0"/>
                <w:sz w:val="22"/>
                <w:szCs w:val="22"/>
                <w:lang w:val="zh-CN"/>
              </w:rPr>
              <w:t>项目标段</w:t>
            </w:r>
          </w:p>
        </w:tc>
        <w:tc>
          <w:tcPr>
            <w:tcW w:w="1199" w:type="dxa"/>
            <w:noWrap w:val="0"/>
            <w:vAlign w:val="center"/>
          </w:tcPr>
          <w:p w14:paraId="21B305FA">
            <w:pPr>
              <w:autoSpaceDE w:val="0"/>
              <w:autoSpaceDN w:val="0"/>
              <w:adjustRightInd w:val="0"/>
              <w:spacing w:line="420" w:lineRule="exact"/>
              <w:jc w:val="center"/>
              <w:rPr>
                <w:rFonts w:hint="default" w:ascii="Times New Roman" w:hAnsi="Times New Roman" w:eastAsia="宋体" w:cs="Times New Roman"/>
                <w:kern w:val="0"/>
                <w:sz w:val="22"/>
                <w:szCs w:val="22"/>
                <w:lang w:val="zh-CN"/>
              </w:rPr>
            </w:pPr>
          </w:p>
        </w:tc>
        <w:tc>
          <w:tcPr>
            <w:tcW w:w="1176" w:type="dxa"/>
            <w:noWrap w:val="0"/>
            <w:vAlign w:val="center"/>
          </w:tcPr>
          <w:p w14:paraId="31B5C074">
            <w:pPr>
              <w:autoSpaceDE w:val="0"/>
              <w:autoSpaceDN w:val="0"/>
              <w:adjustRightInd w:val="0"/>
              <w:spacing w:line="420" w:lineRule="exact"/>
              <w:jc w:val="center"/>
              <w:rPr>
                <w:rFonts w:hint="default" w:ascii="Times New Roman" w:hAnsi="Times New Roman" w:eastAsia="宋体" w:cs="Times New Roman"/>
                <w:kern w:val="0"/>
                <w:sz w:val="22"/>
                <w:szCs w:val="22"/>
                <w:lang w:val="zh-CN"/>
              </w:rPr>
            </w:pPr>
            <w:r>
              <w:rPr>
                <w:rFonts w:hint="default" w:ascii="Times New Roman" w:hAnsi="Times New Roman" w:eastAsia="宋体" w:cs="Times New Roman"/>
                <w:kern w:val="0"/>
                <w:sz w:val="22"/>
                <w:szCs w:val="22"/>
                <w:lang w:val="zh-CN"/>
              </w:rPr>
              <w:t>采购数量</w:t>
            </w:r>
          </w:p>
        </w:tc>
        <w:tc>
          <w:tcPr>
            <w:tcW w:w="1645" w:type="dxa"/>
            <w:noWrap w:val="0"/>
            <w:vAlign w:val="center"/>
          </w:tcPr>
          <w:p w14:paraId="7855C7A4">
            <w:pPr>
              <w:autoSpaceDE w:val="0"/>
              <w:autoSpaceDN w:val="0"/>
              <w:adjustRightInd w:val="0"/>
              <w:spacing w:line="420" w:lineRule="exact"/>
              <w:jc w:val="center"/>
              <w:rPr>
                <w:rFonts w:hint="default" w:ascii="Times New Roman" w:hAnsi="Times New Roman" w:eastAsia="宋体" w:cs="Times New Roman"/>
                <w:kern w:val="0"/>
                <w:sz w:val="22"/>
                <w:szCs w:val="22"/>
                <w:lang w:val="zh-CN"/>
              </w:rPr>
            </w:pPr>
          </w:p>
        </w:tc>
      </w:tr>
      <w:tr w14:paraId="1EB2A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2012" w:type="dxa"/>
            <w:noWrap w:val="0"/>
            <w:vAlign w:val="center"/>
          </w:tcPr>
          <w:p w14:paraId="6FF9D2A4">
            <w:pPr>
              <w:autoSpaceDE w:val="0"/>
              <w:autoSpaceDN w:val="0"/>
              <w:adjustRightInd w:val="0"/>
              <w:spacing w:line="420" w:lineRule="exact"/>
              <w:jc w:val="center"/>
              <w:rPr>
                <w:rFonts w:hint="default" w:ascii="Times New Roman" w:hAnsi="Times New Roman" w:eastAsia="宋体" w:cs="Times New Roman"/>
                <w:kern w:val="0"/>
                <w:sz w:val="22"/>
                <w:szCs w:val="22"/>
                <w:lang w:val="zh-CN"/>
              </w:rPr>
            </w:pPr>
            <w:r>
              <w:rPr>
                <w:rFonts w:hint="default" w:ascii="Times New Roman" w:hAnsi="Times New Roman" w:eastAsia="宋体" w:cs="Times New Roman"/>
                <w:kern w:val="0"/>
                <w:sz w:val="22"/>
                <w:szCs w:val="22"/>
                <w:lang w:val="zh-CN"/>
              </w:rPr>
              <w:t>项目名称</w:t>
            </w:r>
          </w:p>
        </w:tc>
        <w:tc>
          <w:tcPr>
            <w:tcW w:w="4127" w:type="dxa"/>
            <w:gridSpan w:val="3"/>
            <w:noWrap w:val="0"/>
            <w:vAlign w:val="center"/>
          </w:tcPr>
          <w:p w14:paraId="23436BBE">
            <w:pPr>
              <w:autoSpaceDE w:val="0"/>
              <w:autoSpaceDN w:val="0"/>
              <w:adjustRightInd w:val="0"/>
              <w:spacing w:line="420" w:lineRule="exact"/>
              <w:jc w:val="center"/>
              <w:rPr>
                <w:rFonts w:hint="default" w:ascii="Times New Roman" w:hAnsi="Times New Roman" w:eastAsia="宋体" w:cs="Times New Roman"/>
                <w:kern w:val="0"/>
                <w:sz w:val="22"/>
                <w:szCs w:val="22"/>
                <w:lang w:val="zh-CN"/>
              </w:rPr>
            </w:pPr>
          </w:p>
        </w:tc>
        <w:tc>
          <w:tcPr>
            <w:tcW w:w="1176" w:type="dxa"/>
            <w:noWrap w:val="0"/>
            <w:vAlign w:val="center"/>
          </w:tcPr>
          <w:p w14:paraId="4F59924C">
            <w:pPr>
              <w:autoSpaceDE w:val="0"/>
              <w:autoSpaceDN w:val="0"/>
              <w:adjustRightInd w:val="0"/>
              <w:spacing w:line="420" w:lineRule="exact"/>
              <w:jc w:val="center"/>
              <w:rPr>
                <w:rFonts w:hint="default" w:ascii="Times New Roman" w:hAnsi="Times New Roman" w:eastAsia="宋体" w:cs="Times New Roman"/>
                <w:kern w:val="0"/>
                <w:sz w:val="22"/>
                <w:szCs w:val="22"/>
                <w:lang w:val="zh-CN"/>
              </w:rPr>
            </w:pPr>
            <w:r>
              <w:rPr>
                <w:rFonts w:hint="default" w:ascii="Times New Roman" w:hAnsi="Times New Roman" w:eastAsia="宋体" w:cs="Times New Roman"/>
                <w:kern w:val="0"/>
                <w:sz w:val="22"/>
                <w:szCs w:val="22"/>
                <w:lang w:val="zh-CN"/>
              </w:rPr>
              <w:t>预算金额</w:t>
            </w:r>
          </w:p>
        </w:tc>
        <w:tc>
          <w:tcPr>
            <w:tcW w:w="1645" w:type="dxa"/>
            <w:noWrap w:val="0"/>
            <w:vAlign w:val="center"/>
          </w:tcPr>
          <w:p w14:paraId="0B206BB0">
            <w:pPr>
              <w:autoSpaceDE w:val="0"/>
              <w:autoSpaceDN w:val="0"/>
              <w:adjustRightInd w:val="0"/>
              <w:spacing w:line="420" w:lineRule="exact"/>
              <w:jc w:val="center"/>
              <w:rPr>
                <w:rFonts w:hint="default" w:ascii="Times New Roman" w:hAnsi="Times New Roman" w:eastAsia="宋体" w:cs="Times New Roman"/>
                <w:kern w:val="0"/>
                <w:sz w:val="22"/>
                <w:szCs w:val="22"/>
                <w:lang w:val="zh-CN"/>
              </w:rPr>
            </w:pPr>
          </w:p>
        </w:tc>
      </w:tr>
      <w:tr w14:paraId="33490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8960" w:type="dxa"/>
            <w:gridSpan w:val="6"/>
            <w:noWrap w:val="0"/>
            <w:vAlign w:val="center"/>
          </w:tcPr>
          <w:p w14:paraId="6B182F25">
            <w:pPr>
              <w:autoSpaceDE w:val="0"/>
              <w:autoSpaceDN w:val="0"/>
              <w:adjustRightInd w:val="0"/>
              <w:spacing w:line="420" w:lineRule="exact"/>
              <w:rPr>
                <w:rFonts w:hint="default" w:ascii="Times New Roman" w:hAnsi="Times New Roman" w:eastAsia="宋体" w:cs="Times New Roman"/>
                <w:kern w:val="0"/>
                <w:sz w:val="22"/>
                <w:szCs w:val="22"/>
                <w:lang w:val="zh-CN"/>
              </w:rPr>
            </w:pPr>
            <w:r>
              <w:rPr>
                <w:rFonts w:hint="default" w:ascii="Times New Roman" w:hAnsi="Times New Roman" w:eastAsia="宋体" w:cs="Times New Roman"/>
                <w:kern w:val="0"/>
                <w:sz w:val="22"/>
                <w:szCs w:val="22"/>
                <w:lang w:val="zh-CN"/>
              </w:rPr>
              <w:t>合同总金额（小写）¥：</w:t>
            </w:r>
            <w:r>
              <w:rPr>
                <w:rFonts w:hint="default" w:ascii="Times New Roman" w:hAnsi="Times New Roman" w:eastAsia="宋体" w:cs="Times New Roman"/>
                <w:kern w:val="0"/>
                <w:sz w:val="22"/>
                <w:szCs w:val="22"/>
              </w:rPr>
              <w:t xml:space="preserve">              </w:t>
            </w:r>
            <w:r>
              <w:rPr>
                <w:rFonts w:hint="default" w:ascii="Times New Roman" w:hAnsi="Times New Roman" w:eastAsia="宋体" w:cs="Times New Roman"/>
                <w:kern w:val="0"/>
                <w:sz w:val="22"/>
                <w:szCs w:val="22"/>
                <w:lang w:val="zh-CN"/>
              </w:rPr>
              <w:t>（大写）：</w:t>
            </w:r>
          </w:p>
        </w:tc>
      </w:tr>
    </w:tbl>
    <w:p w14:paraId="4593FCF7">
      <w:pPr>
        <w:spacing w:line="420" w:lineRule="exact"/>
        <w:rPr>
          <w:rFonts w:hint="default" w:ascii="Times New Roman" w:hAnsi="Times New Roman" w:eastAsia="仿宋_GB2312" w:cs="Times New Roman"/>
          <w:sz w:val="28"/>
          <w:szCs w:val="28"/>
        </w:rPr>
      </w:pPr>
    </w:p>
    <w:p w14:paraId="1CD3AE46">
      <w:pPr>
        <w:spacing w:line="42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w:t>
      </w:r>
    </w:p>
    <w:p w14:paraId="6EE1F209">
      <w:pPr>
        <w:spacing w:line="420" w:lineRule="exact"/>
        <w:rPr>
          <w:rFonts w:hint="default" w:ascii="Times New Roman" w:hAnsi="Times New Roman" w:eastAsia="仿宋_GB2312" w:cs="Times New Roman"/>
          <w:sz w:val="28"/>
          <w:szCs w:val="28"/>
        </w:rPr>
      </w:pPr>
    </w:p>
    <w:p w14:paraId="1CB6D50F">
      <w:pPr>
        <w:spacing w:line="420" w:lineRule="exact"/>
        <w:rPr>
          <w:rFonts w:hint="default" w:ascii="Times New Roman" w:hAnsi="Times New Roman" w:eastAsia="仿宋_GB2312" w:cs="Times New Roman"/>
          <w:sz w:val="28"/>
          <w:szCs w:val="28"/>
        </w:rPr>
      </w:pPr>
    </w:p>
    <w:p w14:paraId="7CE8E33F">
      <w:pPr>
        <w:spacing w:line="420" w:lineRule="exact"/>
        <w:rPr>
          <w:rFonts w:hint="default" w:ascii="Times New Roman" w:hAnsi="Times New Roman" w:eastAsia="方正黑体_GBK" w:cs="Times New Roman"/>
          <w:sz w:val="28"/>
          <w:szCs w:val="28"/>
        </w:rPr>
      </w:pPr>
    </w:p>
    <w:p w14:paraId="19CCB028">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黑体_GBK" w:cs="Times New Roman"/>
          <w:sz w:val="32"/>
          <w:szCs w:val="32"/>
        </w:rPr>
      </w:pPr>
      <w:r>
        <w:rPr>
          <w:rFonts w:hint="default" w:ascii="Times New Roman" w:hAnsi="Times New Roman" w:eastAsia="方正黑体_GBK" w:cs="Times New Roman"/>
          <w:color w:val="000000" w:themeColor="text1"/>
          <w:kern w:val="2"/>
          <w:sz w:val="32"/>
          <w:szCs w:val="32"/>
          <w:lang w:val="en-US" w:eastAsia="zh-CN" w:bidi="ar-SA"/>
          <w14:textFill>
            <w14:solidFill>
              <w14:schemeClr w14:val="tx1"/>
            </w14:solidFill>
          </w14:textFill>
        </w:rPr>
        <w:t>一、服务项目</w:t>
      </w:r>
      <w:r>
        <w:rPr>
          <w:rFonts w:hint="default" w:ascii="Times New Roman" w:hAnsi="Times New Roman" w:eastAsia="方正黑体_GBK" w:cs="Times New Roman"/>
          <w:sz w:val="32"/>
          <w:szCs w:val="32"/>
        </w:rPr>
        <w:t>质量标准</w:t>
      </w:r>
    </w:p>
    <w:p w14:paraId="1D3C9C1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服务项目</w:t>
      </w:r>
      <w:r>
        <w:rPr>
          <w:rFonts w:hint="default" w:ascii="Times New Roman" w:hAnsi="Times New Roman" w:eastAsia="方正仿宋_GBK" w:cs="Times New Roman"/>
          <w:sz w:val="32"/>
          <w:szCs w:val="32"/>
        </w:rPr>
        <w:t>质量以供应方书面提供的承诺</w:t>
      </w:r>
      <w:r>
        <w:rPr>
          <w:rFonts w:hint="default" w:ascii="Times New Roman" w:hAnsi="Times New Roman" w:eastAsia="方正仿宋_GBK" w:cs="Times New Roman"/>
          <w:sz w:val="32"/>
          <w:szCs w:val="32"/>
          <w:lang w:eastAsia="zh-CN"/>
        </w:rPr>
        <w:t>为准。</w:t>
      </w:r>
    </w:p>
    <w:p w14:paraId="6C14B84D">
      <w:pPr>
        <w:spacing w:line="420" w:lineRule="exact"/>
        <w:ind w:firstLine="560" w:firstLineChars="200"/>
        <w:rPr>
          <w:rFonts w:hint="default" w:ascii="Times New Roman" w:hAnsi="Times New Roman" w:eastAsia="方正黑体_GBK" w:cs="Times New Roman"/>
          <w:sz w:val="28"/>
          <w:szCs w:val="28"/>
          <w:lang w:val="en-US" w:eastAsia="zh-CN"/>
        </w:rPr>
      </w:pPr>
      <w:r>
        <w:rPr>
          <w:rFonts w:hint="default" w:ascii="Times New Roman" w:hAnsi="Times New Roman" w:eastAsia="方正黑体_GBK" w:cs="Times New Roman"/>
          <w:sz w:val="28"/>
          <w:szCs w:val="28"/>
          <w:lang w:val="en-US" w:eastAsia="zh-CN"/>
        </w:rPr>
        <w:t>二、服务项目要求</w:t>
      </w:r>
    </w:p>
    <w:p w14:paraId="437ED81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_GBK" w:cs="Times New Roman"/>
          <w:spacing w:val="4"/>
          <w:sz w:val="32"/>
          <w:szCs w:val="32"/>
          <w:lang w:eastAsia="zh-CN"/>
        </w:rPr>
      </w:pPr>
      <w:r>
        <w:rPr>
          <w:rFonts w:hint="default" w:ascii="Times New Roman" w:hAnsi="Times New Roman" w:eastAsia="方正仿宋_GBK" w:cs="Times New Roman"/>
          <w:sz w:val="32"/>
          <w:szCs w:val="32"/>
        </w:rPr>
        <w:t>1</w:t>
      </w:r>
      <w:r>
        <w:rPr>
          <w:rFonts w:hint="eastAsia" w:eastAsia="方正仿宋_GBK" w:cs="Times New Roman"/>
          <w:sz w:val="32"/>
          <w:szCs w:val="32"/>
          <w:lang w:val="en-US" w:eastAsia="zh-CN"/>
        </w:rPr>
        <w:t>.</w:t>
      </w:r>
      <w:r>
        <w:rPr>
          <w:rFonts w:hint="default" w:ascii="Times New Roman" w:hAnsi="Times New Roman" w:eastAsia="方正仿宋_GBK" w:cs="Times New Roman"/>
          <w:sz w:val="32"/>
          <w:szCs w:val="32"/>
        </w:rPr>
        <w:t>时间：本合同签订后</w:t>
      </w:r>
      <w:r>
        <w:rPr>
          <w:rFonts w:hint="default" w:ascii="Times New Roman" w:hAnsi="Times New Roman" w:eastAsia="方正仿宋_GBK" w:cs="Times New Roman"/>
          <w:sz w:val="32"/>
          <w:szCs w:val="32"/>
          <w:u w:val="single"/>
        </w:rPr>
        <w:t xml:space="preserve">   </w:t>
      </w:r>
      <w:r>
        <w:rPr>
          <w:rFonts w:hint="default" w:ascii="Times New Roman" w:hAnsi="Times New Roman" w:eastAsia="方正仿宋_GBK" w:cs="Times New Roman"/>
          <w:sz w:val="32"/>
          <w:szCs w:val="32"/>
        </w:rPr>
        <w:t>日以内（即</w:t>
      </w:r>
      <w:r>
        <w:rPr>
          <w:rFonts w:hint="default" w:ascii="Times New Roman" w:hAnsi="Times New Roman" w:eastAsia="方正仿宋_GBK" w:cs="Times New Roman"/>
          <w:sz w:val="32"/>
          <w:szCs w:val="32"/>
          <w:u w:val="single"/>
        </w:rPr>
        <w:t xml:space="preserve">          </w:t>
      </w:r>
      <w:r>
        <w:rPr>
          <w:rFonts w:hint="default" w:ascii="Times New Roman" w:hAnsi="Times New Roman" w:eastAsia="方正仿宋_GBK" w:cs="Times New Roman"/>
          <w:sz w:val="32"/>
          <w:szCs w:val="32"/>
        </w:rPr>
        <w:t>年</w:t>
      </w:r>
      <w:r>
        <w:rPr>
          <w:rFonts w:hint="default" w:ascii="Times New Roman" w:hAnsi="Times New Roman" w:eastAsia="方正仿宋_GBK" w:cs="Times New Roman"/>
          <w:sz w:val="32"/>
          <w:szCs w:val="32"/>
          <w:u w:val="single"/>
        </w:rPr>
        <w:t xml:space="preserve">       </w:t>
      </w:r>
      <w:r>
        <w:rPr>
          <w:rFonts w:hint="default" w:ascii="Times New Roman" w:hAnsi="Times New Roman" w:eastAsia="方正仿宋_GBK" w:cs="Times New Roman"/>
          <w:sz w:val="32"/>
          <w:szCs w:val="32"/>
        </w:rPr>
        <w:t>月</w:t>
      </w:r>
      <w:r>
        <w:rPr>
          <w:rFonts w:hint="default" w:ascii="Times New Roman" w:hAnsi="Times New Roman" w:eastAsia="方正仿宋_GBK" w:cs="Times New Roman"/>
          <w:sz w:val="32"/>
          <w:szCs w:val="32"/>
          <w:u w:val="single"/>
        </w:rPr>
        <w:t xml:space="preserve">   </w:t>
      </w:r>
      <w:r>
        <w:rPr>
          <w:rFonts w:hint="default" w:ascii="Times New Roman" w:hAnsi="Times New Roman" w:eastAsia="方正仿宋_GBK" w:cs="Times New Roman"/>
          <w:sz w:val="32"/>
          <w:szCs w:val="32"/>
        </w:rPr>
        <w:t>日</w:t>
      </w:r>
      <w:r>
        <w:rPr>
          <w:rFonts w:hint="default" w:ascii="Times New Roman" w:hAnsi="Times New Roman" w:eastAsia="方正仿宋_GBK" w:cs="Times New Roman"/>
          <w:spacing w:val="-6"/>
          <w:sz w:val="32"/>
          <w:szCs w:val="32"/>
        </w:rPr>
        <w:t>之</w:t>
      </w:r>
      <w:r>
        <w:rPr>
          <w:rFonts w:hint="default" w:ascii="Times New Roman" w:hAnsi="Times New Roman" w:eastAsia="方正仿宋_GBK" w:cs="Times New Roman"/>
          <w:spacing w:val="4"/>
          <w:sz w:val="32"/>
          <w:szCs w:val="32"/>
        </w:rPr>
        <w:t>前）</w:t>
      </w:r>
      <w:r>
        <w:rPr>
          <w:rFonts w:hint="default"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服务交付提供</w:t>
      </w:r>
      <w:r>
        <w:rPr>
          <w:rFonts w:hint="default" w:ascii="Times New Roman" w:hAnsi="Times New Roman" w:eastAsia="方正仿宋_GBK" w:cs="Times New Roman"/>
          <w:color w:val="000000" w:themeColor="text1"/>
          <w:spacing w:val="4"/>
          <w:sz w:val="32"/>
          <w:szCs w:val="32"/>
          <w:lang w:eastAsia="zh-CN"/>
          <w14:textFill>
            <w14:solidFill>
              <w14:schemeClr w14:val="tx1"/>
            </w14:solidFill>
          </w14:textFill>
        </w:rPr>
        <w:t>。</w:t>
      </w:r>
    </w:p>
    <w:p w14:paraId="724BA04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w:t>
      </w:r>
      <w:r>
        <w:rPr>
          <w:rFonts w:hint="eastAsia" w:eastAsia="方正仿宋_GBK" w:cs="Times New Roman"/>
          <w:sz w:val="32"/>
          <w:szCs w:val="32"/>
          <w:lang w:val="en-US" w:eastAsia="zh-CN"/>
        </w:rPr>
        <w:t>.</w:t>
      </w:r>
      <w:r>
        <w:rPr>
          <w:rFonts w:hint="default" w:ascii="Times New Roman" w:hAnsi="Times New Roman" w:eastAsia="方正仿宋_GBK" w:cs="Times New Roman"/>
          <w:sz w:val="32"/>
          <w:szCs w:val="32"/>
        </w:rPr>
        <w:t>地点：</w:t>
      </w:r>
      <w:r>
        <w:rPr>
          <w:rFonts w:hint="default" w:ascii="Times New Roman" w:hAnsi="Times New Roman" w:eastAsia="方正仿宋_GBK" w:cs="Times New Roman"/>
          <w:sz w:val="32"/>
          <w:szCs w:val="32"/>
          <w:u w:val="single"/>
        </w:rPr>
        <w:t xml:space="preserve">                                                            </w:t>
      </w:r>
    </w:p>
    <w:p w14:paraId="58DD0D4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供应方</w:t>
      </w:r>
      <w:r>
        <w:rPr>
          <w:rFonts w:hint="default" w:ascii="Times New Roman" w:hAnsi="Times New Roman" w:eastAsia="方正仿宋_GBK" w:cs="Times New Roman"/>
          <w:color w:val="000000" w:themeColor="text1"/>
          <w:sz w:val="32"/>
          <w:szCs w:val="32"/>
          <w14:textFill>
            <w14:solidFill>
              <w14:schemeClr w14:val="tx1"/>
            </w14:solidFill>
          </w14:textFill>
        </w:rPr>
        <w:t>应按投标文件规定时间和地点</w:t>
      </w:r>
      <w:r>
        <w:rPr>
          <w:rFonts w:hint="default"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提供服务</w:t>
      </w:r>
      <w:r>
        <w:rPr>
          <w:rFonts w:hint="default" w:ascii="Times New Roman" w:hAnsi="Times New Roman" w:eastAsia="方正仿宋_GBK" w:cs="Times New Roman"/>
          <w:color w:val="000000" w:themeColor="text1"/>
          <w:sz w:val="32"/>
          <w:szCs w:val="32"/>
          <w14:textFill>
            <w14:solidFill>
              <w14:schemeClr w14:val="tx1"/>
            </w14:solidFill>
          </w14:textFill>
        </w:rPr>
        <w:t>，</w:t>
      </w:r>
      <w:r>
        <w:rPr>
          <w:rFonts w:hint="default"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服务期间</w:t>
      </w:r>
      <w:r>
        <w:rPr>
          <w:rFonts w:hint="default" w:ascii="Times New Roman" w:hAnsi="Times New Roman" w:eastAsia="方正仿宋_GBK" w:cs="Times New Roman"/>
          <w:color w:val="000000" w:themeColor="text1"/>
          <w:sz w:val="32"/>
          <w:szCs w:val="32"/>
          <w14:textFill>
            <w14:solidFill>
              <w14:schemeClr w14:val="tx1"/>
            </w14:solidFill>
          </w14:textFill>
        </w:rPr>
        <w:t>的一切费用由</w:t>
      </w:r>
      <w:r>
        <w:rPr>
          <w:rFonts w:hint="default"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供应方</w:t>
      </w:r>
      <w:r>
        <w:rPr>
          <w:rFonts w:hint="default" w:ascii="Times New Roman" w:hAnsi="Times New Roman" w:eastAsia="方正仿宋_GBK" w:cs="Times New Roman"/>
          <w:color w:val="000000" w:themeColor="text1"/>
          <w:sz w:val="32"/>
          <w:szCs w:val="32"/>
          <w14:textFill>
            <w14:solidFill>
              <w14:schemeClr w14:val="tx1"/>
            </w14:solidFill>
          </w14:textFill>
        </w:rPr>
        <w:t>承担。</w:t>
      </w:r>
    </w:p>
    <w:p w14:paraId="01BA25FE">
      <w:pPr>
        <w:spacing w:line="420" w:lineRule="exact"/>
        <w:ind w:firstLine="560" w:firstLineChars="200"/>
        <w:rPr>
          <w:rFonts w:hint="default" w:ascii="Times New Roman" w:hAnsi="Times New Roman" w:eastAsia="方正黑体_GBK" w:cs="Times New Roman"/>
          <w:sz w:val="28"/>
          <w:szCs w:val="28"/>
          <w:lang w:val="en-US" w:eastAsia="zh-CN"/>
        </w:rPr>
      </w:pPr>
      <w:r>
        <w:rPr>
          <w:rFonts w:hint="default" w:ascii="Times New Roman" w:hAnsi="Times New Roman" w:eastAsia="方正黑体_GBK" w:cs="Times New Roman"/>
          <w:sz w:val="28"/>
          <w:szCs w:val="28"/>
          <w:lang w:val="en-US" w:eastAsia="zh-CN"/>
        </w:rPr>
        <w:t>三、服务项目的验收</w:t>
      </w:r>
    </w:p>
    <w:p w14:paraId="0490437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供应方提供服务完结</w:t>
      </w:r>
      <w:r>
        <w:rPr>
          <w:rFonts w:hint="default" w:ascii="Times New Roman" w:hAnsi="Times New Roman" w:eastAsia="方正仿宋_GBK" w:cs="Times New Roman"/>
          <w:color w:val="000000" w:themeColor="text1"/>
          <w:sz w:val="32"/>
          <w:szCs w:val="32"/>
          <w14:textFill>
            <w14:solidFill>
              <w14:schemeClr w14:val="tx1"/>
            </w14:solidFill>
          </w14:textFill>
        </w:rPr>
        <w:t>，由需求方按合同规定的</w:t>
      </w:r>
      <w:r>
        <w:rPr>
          <w:rFonts w:hint="default"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项目目标、质量标准</w:t>
      </w:r>
      <w:r>
        <w:rPr>
          <w:rFonts w:hint="default" w:ascii="Times New Roman" w:hAnsi="Times New Roman" w:eastAsia="方正仿宋_GBK" w:cs="Times New Roman"/>
          <w:color w:val="000000" w:themeColor="text1"/>
          <w:sz w:val="32"/>
          <w:szCs w:val="32"/>
          <w14:textFill>
            <w14:solidFill>
              <w14:schemeClr w14:val="tx1"/>
            </w14:solidFill>
          </w14:textFill>
        </w:rPr>
        <w:t>进</w:t>
      </w:r>
      <w:r>
        <w:rPr>
          <w:rFonts w:hint="default" w:ascii="Times New Roman" w:hAnsi="Times New Roman" w:eastAsia="方正仿宋_GBK" w:cs="Times New Roman"/>
          <w:sz w:val="32"/>
          <w:szCs w:val="32"/>
        </w:rPr>
        <w:t>行验收，验收合格后双方正式办理交接手续，由</w:t>
      </w:r>
      <w:r>
        <w:rPr>
          <w:rFonts w:hint="default" w:ascii="Times New Roman" w:hAnsi="Times New Roman" w:eastAsia="方正仿宋_GBK" w:cs="Times New Roman"/>
          <w:sz w:val="32"/>
          <w:szCs w:val="32"/>
          <w:lang w:val="en-US" w:eastAsia="zh-CN"/>
        </w:rPr>
        <w:t>曲靖市财政局组织</w:t>
      </w:r>
      <w:r>
        <w:rPr>
          <w:rFonts w:hint="default" w:ascii="Times New Roman" w:hAnsi="Times New Roman" w:eastAsia="方正仿宋_GBK" w:cs="Times New Roman"/>
          <w:spacing w:val="8"/>
          <w:sz w:val="32"/>
          <w:szCs w:val="32"/>
        </w:rPr>
        <w:t>验收。</w:t>
      </w:r>
    </w:p>
    <w:p w14:paraId="4A4BCF3D">
      <w:pPr>
        <w:spacing w:line="420" w:lineRule="exact"/>
        <w:ind w:firstLine="560" w:firstLineChars="200"/>
        <w:rPr>
          <w:rFonts w:hint="default" w:ascii="Times New Roman" w:hAnsi="Times New Roman" w:eastAsia="方正黑体_GBK" w:cs="Times New Roman"/>
          <w:sz w:val="28"/>
          <w:szCs w:val="28"/>
          <w:lang w:val="en-US" w:eastAsia="zh-CN"/>
        </w:rPr>
      </w:pPr>
      <w:r>
        <w:rPr>
          <w:rFonts w:hint="default" w:ascii="Times New Roman" w:hAnsi="Times New Roman" w:eastAsia="方正黑体_GBK" w:cs="Times New Roman"/>
          <w:sz w:val="28"/>
          <w:szCs w:val="28"/>
          <w:lang w:val="en-US" w:eastAsia="zh-CN"/>
        </w:rPr>
        <w:t>四、付款条件和付款期限</w:t>
      </w:r>
    </w:p>
    <w:p w14:paraId="2987D73D">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color w:val="000000" w:themeColor="text1"/>
          <w:sz w:val="32"/>
          <w:szCs w:val="32"/>
          <w14:textFill>
            <w14:solidFill>
              <w14:schemeClr w14:val="tx1"/>
            </w14:solidFill>
          </w14:textFill>
        </w:rPr>
        <w:t>根据需求方提供的《验收报告》和</w:t>
      </w:r>
      <w:r>
        <w:rPr>
          <w:rFonts w:hint="default"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供应方</w:t>
      </w:r>
      <w:r>
        <w:rPr>
          <w:rFonts w:hint="default" w:ascii="Times New Roman" w:hAnsi="Times New Roman" w:eastAsia="方正仿宋_GBK" w:cs="Times New Roman"/>
          <w:color w:val="000000" w:themeColor="text1"/>
          <w:sz w:val="32"/>
          <w:szCs w:val="32"/>
          <w14:textFill>
            <w14:solidFill>
              <w14:schemeClr w14:val="tx1"/>
            </w14:solidFill>
          </w14:textFill>
        </w:rPr>
        <w:t>开据的税务发票，自收到之日起在</w:t>
      </w:r>
      <w:r>
        <w:rPr>
          <w:rFonts w:hint="eastAsia" w:eastAsia="方正仿宋_GBK" w:cs="Times New Roman"/>
          <w:color w:val="000000" w:themeColor="text1"/>
          <w:sz w:val="32"/>
          <w:szCs w:val="32"/>
          <w:lang w:val="en-US" w:eastAsia="zh-CN"/>
          <w14:textFill>
            <w14:solidFill>
              <w14:schemeClr w14:val="tx1"/>
            </w14:solidFill>
          </w14:textFill>
        </w:rPr>
        <w:t>15</w:t>
      </w:r>
      <w:r>
        <w:rPr>
          <w:rFonts w:hint="default" w:ascii="Times New Roman" w:hAnsi="Times New Roman" w:eastAsia="方正仿宋_GBK" w:cs="Times New Roman"/>
          <w:color w:val="000000" w:themeColor="text1"/>
          <w:sz w:val="32"/>
          <w:szCs w:val="32"/>
          <w14:textFill>
            <w14:solidFill>
              <w14:schemeClr w14:val="tx1"/>
            </w14:solidFill>
          </w14:textFill>
        </w:rPr>
        <w:t>个工作日内通过</w:t>
      </w:r>
      <w:r>
        <w:rPr>
          <w:rFonts w:hint="eastAsia" w:eastAsia="方正仿宋_GBK" w:cs="Times New Roman"/>
          <w:color w:val="000000" w:themeColor="text1"/>
          <w:sz w:val="32"/>
          <w:szCs w:val="32"/>
          <w:lang w:val="en-US" w:eastAsia="zh-CN"/>
          <w14:textFill>
            <w14:solidFill>
              <w14:schemeClr w14:val="tx1"/>
            </w14:solidFill>
          </w14:textFill>
        </w:rPr>
        <w:t>银行</w:t>
      </w:r>
      <w:r>
        <w:rPr>
          <w:rFonts w:hint="default" w:ascii="Times New Roman" w:hAnsi="Times New Roman" w:eastAsia="方正仿宋_GBK" w:cs="Times New Roman"/>
          <w:color w:val="000000" w:themeColor="text1"/>
          <w:sz w:val="32"/>
          <w:szCs w:val="32"/>
          <w14:textFill>
            <w14:solidFill>
              <w14:schemeClr w14:val="tx1"/>
            </w14:solidFill>
          </w14:textFill>
        </w:rPr>
        <w:t>转账结算方式，按</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合同</w:t>
      </w:r>
      <w:r>
        <w:rPr>
          <w:rFonts w:hint="default" w:ascii="Times New Roman" w:hAnsi="Times New Roman" w:eastAsia="方正仿宋_GBK" w:cs="Times New Roman"/>
          <w:color w:val="000000" w:themeColor="text1"/>
          <w:sz w:val="32"/>
          <w:szCs w:val="32"/>
          <w14:textFill>
            <w14:solidFill>
              <w14:schemeClr w14:val="tx1"/>
            </w14:solidFill>
          </w14:textFill>
        </w:rPr>
        <w:t>约定的付款方式支付价</w:t>
      </w:r>
      <w:r>
        <w:rPr>
          <w:rFonts w:hint="default" w:ascii="Times New Roman" w:hAnsi="Times New Roman" w:eastAsia="方正仿宋_GBK" w:cs="Times New Roman"/>
          <w:sz w:val="32"/>
          <w:szCs w:val="32"/>
        </w:rPr>
        <w:t>款。</w:t>
      </w:r>
    </w:p>
    <w:p w14:paraId="4D39EE8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eastAsia="方正仿宋_GBK" w:cs="Times New Roman"/>
          <w:sz w:val="32"/>
          <w:szCs w:val="32"/>
          <w:lang w:val="en-US" w:eastAsia="zh-CN"/>
        </w:rPr>
      </w:pPr>
    </w:p>
    <w:p w14:paraId="0E3DC278">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黑体_GBK" w:cs="Times New Roman"/>
          <w:sz w:val="28"/>
          <w:szCs w:val="28"/>
          <w:lang w:val="en-US" w:eastAsia="zh-CN"/>
        </w:rPr>
      </w:pPr>
      <w:r>
        <w:rPr>
          <w:rFonts w:hint="eastAsia" w:eastAsia="方正仿宋_GBK" w:cs="Times New Roman"/>
          <w:sz w:val="32"/>
          <w:szCs w:val="32"/>
          <w:lang w:val="en-US" w:eastAsia="zh-CN"/>
        </w:rPr>
        <w:t>付款方式：</w:t>
      </w:r>
      <w:r>
        <w:rPr>
          <w:rFonts w:hint="eastAsia" w:eastAsia="方正仿宋_GBK" w:cs="Times New Roman"/>
          <w:sz w:val="32"/>
          <w:szCs w:val="32"/>
          <w:u w:val="single"/>
          <w:lang w:val="en-US" w:eastAsia="zh-CN"/>
        </w:rPr>
        <w:t xml:space="preserve">                                        </w:t>
      </w:r>
      <w:r>
        <w:rPr>
          <w:rFonts w:hint="eastAsia" w:eastAsia="方正仿宋_GBK" w:cs="Times New Roman"/>
          <w:sz w:val="32"/>
          <w:szCs w:val="32"/>
          <w:u w:val="none"/>
          <w:lang w:val="en-US" w:eastAsia="zh-CN"/>
        </w:rPr>
        <w:t>。</w:t>
      </w:r>
    </w:p>
    <w:p w14:paraId="58459F78">
      <w:pPr>
        <w:spacing w:line="420" w:lineRule="exact"/>
        <w:ind w:firstLine="560" w:firstLineChars="200"/>
        <w:rPr>
          <w:rFonts w:hint="default" w:ascii="Times New Roman" w:hAnsi="Times New Roman" w:eastAsia="方正黑体_GBK" w:cs="Times New Roman"/>
          <w:sz w:val="28"/>
          <w:szCs w:val="28"/>
          <w:lang w:val="en-US" w:eastAsia="zh-CN"/>
        </w:rPr>
      </w:pPr>
    </w:p>
    <w:p w14:paraId="3D8A8964">
      <w:pPr>
        <w:spacing w:line="420" w:lineRule="exact"/>
        <w:ind w:firstLine="560" w:firstLineChars="200"/>
        <w:rPr>
          <w:rFonts w:hint="default" w:ascii="Times New Roman" w:hAnsi="Times New Roman" w:eastAsia="方正黑体_GBK" w:cs="Times New Roman"/>
          <w:sz w:val="28"/>
          <w:szCs w:val="28"/>
          <w:lang w:val="en-US" w:eastAsia="zh-CN"/>
        </w:rPr>
      </w:pPr>
      <w:r>
        <w:rPr>
          <w:rFonts w:hint="default" w:ascii="Times New Roman" w:hAnsi="Times New Roman" w:eastAsia="方正黑体_GBK" w:cs="Times New Roman"/>
          <w:sz w:val="28"/>
          <w:szCs w:val="28"/>
          <w:lang w:val="en-US" w:eastAsia="zh-CN"/>
        </w:rPr>
        <w:t>五、违约责任</w:t>
      </w:r>
    </w:p>
    <w:p w14:paraId="2F68582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w:t>
      </w:r>
      <w:r>
        <w:rPr>
          <w:rFonts w:hint="default" w:ascii="Times New Roman" w:hAnsi="Times New Roman" w:eastAsia="方正仿宋_GBK" w:cs="Times New Roman"/>
          <w:sz w:val="32"/>
          <w:szCs w:val="32"/>
          <w:lang w:eastAsia="zh-CN"/>
        </w:rPr>
        <w:t>合同</w:t>
      </w:r>
      <w:r>
        <w:rPr>
          <w:rFonts w:hint="default" w:ascii="Times New Roman" w:hAnsi="Times New Roman" w:eastAsia="方正仿宋_GBK" w:cs="Times New Roman"/>
          <w:color w:val="000000" w:themeColor="text1"/>
          <w:sz w:val="32"/>
          <w:szCs w:val="32"/>
          <w14:textFill>
            <w14:solidFill>
              <w14:schemeClr w14:val="tx1"/>
            </w14:solidFill>
          </w14:textFill>
        </w:rPr>
        <w:t>经</w:t>
      </w:r>
      <w:r>
        <w:rPr>
          <w:rFonts w:hint="default" w:ascii="Times New Roman" w:hAnsi="Times New Roman" w:eastAsia="方正仿宋_GBK" w:cs="Times New Roman"/>
          <w:sz w:val="32"/>
          <w:szCs w:val="32"/>
        </w:rPr>
        <w:t>双方签字盖章后即产生法律效力，任何一方均不得违反，任何一方违反都应承担违约责任，并向对方支付本</w:t>
      </w:r>
      <w:r>
        <w:rPr>
          <w:rFonts w:hint="default" w:ascii="Times New Roman" w:hAnsi="Times New Roman" w:eastAsia="方正仿宋_GBK" w:cs="Times New Roman"/>
          <w:sz w:val="32"/>
          <w:szCs w:val="32"/>
          <w:lang w:eastAsia="zh-CN"/>
        </w:rPr>
        <w:t>合同</w:t>
      </w:r>
      <w:r>
        <w:rPr>
          <w:rFonts w:hint="default" w:ascii="Times New Roman" w:hAnsi="Times New Roman" w:eastAsia="方正仿宋_GBK" w:cs="Times New Roman"/>
          <w:color w:val="000000" w:themeColor="text1"/>
          <w:sz w:val="32"/>
          <w:szCs w:val="32"/>
          <w14:textFill>
            <w14:solidFill>
              <w14:schemeClr w14:val="tx1"/>
            </w14:solidFill>
          </w14:textFill>
        </w:rPr>
        <w:t>价</w:t>
      </w:r>
      <w:r>
        <w:rPr>
          <w:rFonts w:hint="default" w:ascii="Times New Roman" w:hAnsi="Times New Roman" w:eastAsia="方正仿宋_GBK" w:cs="Times New Roman"/>
          <w:sz w:val="32"/>
          <w:szCs w:val="32"/>
        </w:rPr>
        <w:t>款总额5%的违约金。因违约行为给双方造成经济损失的，还应承担赔偿实际损失的责任，违反</w:t>
      </w:r>
      <w:r>
        <w:rPr>
          <w:rFonts w:hint="default" w:ascii="Times New Roman" w:hAnsi="Times New Roman" w:eastAsia="方正仿宋_GBK" w:cs="Times New Roman"/>
          <w:sz w:val="32"/>
          <w:szCs w:val="32"/>
          <w:lang w:eastAsia="zh-CN"/>
        </w:rPr>
        <w:t>合同</w:t>
      </w:r>
      <w:r>
        <w:rPr>
          <w:rFonts w:hint="default" w:ascii="Times New Roman" w:hAnsi="Times New Roman" w:eastAsia="方正仿宋_GBK" w:cs="Times New Roman"/>
          <w:sz w:val="32"/>
          <w:szCs w:val="32"/>
        </w:rPr>
        <w:t>规定所造成的后果，按政府采购法和</w:t>
      </w:r>
      <w:r>
        <w:rPr>
          <w:rFonts w:hint="default" w:ascii="Times New Roman" w:hAnsi="Times New Roman" w:eastAsia="方正仿宋_GBK" w:cs="Times New Roman"/>
          <w:sz w:val="32"/>
          <w:szCs w:val="32"/>
          <w:lang w:eastAsia="zh-CN"/>
        </w:rPr>
        <w:t>民法典</w:t>
      </w:r>
      <w:r>
        <w:rPr>
          <w:rFonts w:hint="default" w:ascii="Times New Roman" w:hAnsi="Times New Roman" w:eastAsia="方正仿宋_GBK" w:cs="Times New Roman"/>
          <w:sz w:val="32"/>
          <w:szCs w:val="32"/>
        </w:rPr>
        <w:t>规定执行。</w:t>
      </w:r>
    </w:p>
    <w:p w14:paraId="48B54B7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rPr>
        <w:t>需求方出现下列行为，属于违约：</w:t>
      </w:r>
    </w:p>
    <w:p w14:paraId="068E27C6">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不按</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合同</w:t>
      </w:r>
      <w:r>
        <w:rPr>
          <w:rFonts w:hint="default" w:ascii="Times New Roman" w:hAnsi="Times New Roman" w:eastAsia="方正仿宋_GBK" w:cs="Times New Roman"/>
          <w:color w:val="000000" w:themeColor="text1"/>
          <w:sz w:val="32"/>
          <w:szCs w:val="32"/>
          <w14:textFill>
            <w14:solidFill>
              <w14:schemeClr w14:val="tx1"/>
            </w14:solidFill>
          </w14:textFill>
        </w:rPr>
        <w:t>规定组织验收和接受</w:t>
      </w:r>
      <w:r>
        <w:rPr>
          <w:rFonts w:hint="default"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服务</w:t>
      </w:r>
      <w:r>
        <w:rPr>
          <w:rFonts w:hint="default" w:ascii="Times New Roman" w:hAnsi="Times New Roman" w:eastAsia="方正仿宋_GBK" w:cs="Times New Roman"/>
          <w:color w:val="000000" w:themeColor="text1"/>
          <w:sz w:val="32"/>
          <w:szCs w:val="32"/>
          <w14:textFill>
            <w14:solidFill>
              <w14:schemeClr w14:val="tx1"/>
            </w14:solidFill>
          </w14:textFill>
        </w:rPr>
        <w:t>；</w:t>
      </w:r>
    </w:p>
    <w:p w14:paraId="003CA744">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不</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按合同约定</w:t>
      </w:r>
      <w:r>
        <w:rPr>
          <w:rFonts w:hint="default" w:ascii="Times New Roman" w:hAnsi="Times New Roman" w:eastAsia="方正仿宋_GBK" w:cs="Times New Roman"/>
          <w:color w:val="000000" w:themeColor="text1"/>
          <w:sz w:val="32"/>
          <w:szCs w:val="32"/>
          <w14:textFill>
            <w14:solidFill>
              <w14:schemeClr w14:val="tx1"/>
            </w14:solidFill>
          </w14:textFill>
        </w:rPr>
        <w:t>及时</w:t>
      </w:r>
      <w:r>
        <w:rPr>
          <w:rFonts w:hint="default"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交付</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资金</w:t>
      </w:r>
      <w:r>
        <w:rPr>
          <w:rFonts w:hint="default" w:ascii="Times New Roman" w:hAnsi="Times New Roman" w:eastAsia="方正仿宋_GBK" w:cs="Times New Roman"/>
          <w:color w:val="000000" w:themeColor="text1"/>
          <w:sz w:val="32"/>
          <w:szCs w:val="32"/>
          <w14:textFill>
            <w14:solidFill>
              <w14:schemeClr w14:val="tx1"/>
            </w14:solidFill>
          </w14:textFill>
        </w:rPr>
        <w:t>。</w:t>
      </w:r>
    </w:p>
    <w:p w14:paraId="31020A9F">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2.</w:t>
      </w:r>
      <w:r>
        <w:rPr>
          <w:rFonts w:hint="default" w:ascii="Times New Roman" w:hAnsi="Times New Roman" w:eastAsia="方正仿宋_GBK" w:cs="Times New Roman"/>
          <w:color w:val="000000" w:themeColor="text1"/>
          <w:sz w:val="32"/>
          <w:szCs w:val="32"/>
          <w14:textFill>
            <w14:solidFill>
              <w14:schemeClr w14:val="tx1"/>
            </w14:solidFill>
          </w14:textFill>
        </w:rPr>
        <w:t>供应方出现下列行为，属于违约：</w:t>
      </w:r>
    </w:p>
    <w:p w14:paraId="2AEFCAC6">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10" w:leftChars="0" w:firstLine="640" w:firstLineChars="0"/>
        <w:jc w:val="both"/>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不按《投标文件》和</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合同</w:t>
      </w:r>
      <w:r>
        <w:rPr>
          <w:rFonts w:hint="default" w:ascii="Times New Roman" w:hAnsi="Times New Roman" w:eastAsia="方正仿宋_GBK" w:cs="Times New Roman"/>
          <w:color w:val="000000" w:themeColor="text1"/>
          <w:sz w:val="32"/>
          <w:szCs w:val="32"/>
          <w14:textFill>
            <w14:solidFill>
              <w14:schemeClr w14:val="tx1"/>
            </w14:solidFill>
          </w14:textFill>
        </w:rPr>
        <w:t>规定按时、按质、按量</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完成</w:t>
      </w:r>
      <w:r>
        <w:rPr>
          <w:rFonts w:hint="default"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服务项目</w:t>
      </w:r>
      <w:r>
        <w:rPr>
          <w:rFonts w:hint="default" w:ascii="Times New Roman" w:hAnsi="Times New Roman" w:eastAsia="方正仿宋_GBK" w:cs="Times New Roman"/>
          <w:color w:val="000000" w:themeColor="text1"/>
          <w:sz w:val="32"/>
          <w:szCs w:val="32"/>
          <w14:textFill>
            <w14:solidFill>
              <w14:schemeClr w14:val="tx1"/>
            </w14:solidFill>
          </w14:textFill>
        </w:rPr>
        <w:t>；</w:t>
      </w:r>
    </w:p>
    <w:p w14:paraId="0F26BF11">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10" w:leftChars="0" w:firstLine="640" w:firstLineChars="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color w:val="000000" w:themeColor="text1"/>
          <w:sz w:val="32"/>
          <w:szCs w:val="32"/>
          <w14:textFill>
            <w14:solidFill>
              <w14:schemeClr w14:val="tx1"/>
            </w14:solidFill>
          </w14:textFill>
        </w:rPr>
        <w:t>不按</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合同</w:t>
      </w:r>
      <w:r>
        <w:rPr>
          <w:rFonts w:hint="default" w:ascii="Times New Roman" w:hAnsi="Times New Roman" w:eastAsia="方正仿宋_GBK" w:cs="Times New Roman"/>
          <w:color w:val="000000" w:themeColor="text1"/>
          <w:sz w:val="32"/>
          <w:szCs w:val="32"/>
          <w14:textFill>
            <w14:solidFill>
              <w14:schemeClr w14:val="tx1"/>
            </w14:solidFill>
          </w14:textFill>
        </w:rPr>
        <w:t>规定的</w:t>
      </w:r>
      <w:r>
        <w:rPr>
          <w:rFonts w:hint="default"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项目目标和服务内容质量保障</w:t>
      </w:r>
      <w:r>
        <w:rPr>
          <w:rFonts w:hint="default" w:ascii="Times New Roman" w:hAnsi="Times New Roman" w:eastAsia="方正仿宋_GBK" w:cs="Times New Roman"/>
          <w:color w:val="000000" w:themeColor="text1"/>
          <w:sz w:val="32"/>
          <w:szCs w:val="32"/>
          <w14:textFill>
            <w14:solidFill>
              <w14:schemeClr w14:val="tx1"/>
            </w14:solidFill>
          </w14:textFill>
        </w:rPr>
        <w:t>表述进行服务</w:t>
      </w:r>
      <w:r>
        <w:rPr>
          <w:rFonts w:hint="default" w:ascii="Times New Roman" w:hAnsi="Times New Roman" w:eastAsia="方正仿宋_GBK" w:cs="Times New Roman"/>
          <w:sz w:val="32"/>
          <w:szCs w:val="32"/>
        </w:rPr>
        <w:t>。</w:t>
      </w:r>
    </w:p>
    <w:p w14:paraId="6B6883AA">
      <w:pPr>
        <w:keepNext w:val="0"/>
        <w:keepLines w:val="0"/>
        <w:pageBreakBefore w:val="0"/>
        <w:widowControl w:val="0"/>
        <w:kinsoku/>
        <w:wordWrap/>
        <w:overflowPunct/>
        <w:topLinePunct w:val="0"/>
        <w:autoSpaceDE/>
        <w:autoSpaceDN/>
        <w:bidi w:val="0"/>
        <w:adjustRightInd/>
        <w:snapToGrid/>
        <w:spacing w:line="600" w:lineRule="exact"/>
        <w:ind w:left="0" w:leftChars="0" w:firstLine="560" w:firstLineChars="200"/>
        <w:jc w:val="both"/>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黑体_GBK" w:cs="Times New Roman"/>
          <w:sz w:val="28"/>
          <w:szCs w:val="28"/>
          <w:lang w:eastAsia="zh-CN"/>
        </w:rPr>
        <w:t>六</w:t>
      </w:r>
      <w:r>
        <w:rPr>
          <w:rFonts w:hint="default" w:ascii="Times New Roman" w:hAnsi="Times New Roman" w:eastAsia="方正黑体_GBK" w:cs="Times New Roman"/>
          <w:sz w:val="28"/>
          <w:szCs w:val="28"/>
        </w:rPr>
        <w:t>、本</w:t>
      </w:r>
      <w:r>
        <w:rPr>
          <w:rFonts w:hint="default" w:ascii="Times New Roman" w:hAnsi="Times New Roman" w:eastAsia="方正黑体_GBK" w:cs="Times New Roman"/>
          <w:sz w:val="28"/>
          <w:szCs w:val="28"/>
          <w:lang w:eastAsia="zh-CN"/>
        </w:rPr>
        <w:t>合同</w:t>
      </w:r>
      <w:r>
        <w:rPr>
          <w:rFonts w:hint="default" w:ascii="Times New Roman" w:hAnsi="Times New Roman" w:eastAsia="方正黑体_GBK" w:cs="Times New Roman"/>
          <w:sz w:val="28"/>
          <w:szCs w:val="28"/>
        </w:rPr>
        <w:t>未尽事宜或争议由双方协商解决。</w:t>
      </w:r>
      <w:r>
        <w:rPr>
          <w:rFonts w:hint="default" w:ascii="Times New Roman" w:hAnsi="Times New Roman" w:eastAsia="方正仿宋_GBK" w:cs="Times New Roman"/>
          <w:color w:val="000000" w:themeColor="text1"/>
          <w:sz w:val="32"/>
          <w:szCs w:val="32"/>
          <w14:textFill>
            <w14:solidFill>
              <w14:schemeClr w14:val="tx1"/>
            </w14:solidFill>
          </w14:textFill>
        </w:rPr>
        <w:t>发生争议不能协商解决，亦可依法申请行政复议或者向人民法院提起诉讼。</w:t>
      </w:r>
    </w:p>
    <w:p w14:paraId="1EA75744">
      <w:pPr>
        <w:keepNext w:val="0"/>
        <w:keepLines w:val="0"/>
        <w:pageBreakBefore w:val="0"/>
        <w:widowControl w:val="0"/>
        <w:kinsoku/>
        <w:wordWrap/>
        <w:overflowPunct/>
        <w:topLinePunct w:val="0"/>
        <w:autoSpaceDE/>
        <w:autoSpaceDN/>
        <w:bidi w:val="0"/>
        <w:adjustRightInd/>
        <w:snapToGrid/>
        <w:spacing w:line="600" w:lineRule="exact"/>
        <w:ind w:left="0" w:leftChars="0" w:firstLine="560" w:firstLineChars="200"/>
        <w:jc w:val="both"/>
        <w:textAlignment w:val="auto"/>
        <w:rPr>
          <w:rFonts w:hint="default" w:ascii="Times New Roman" w:hAnsi="Times New Roman" w:eastAsia="方正黑体_GBK" w:cs="Times New Roman"/>
          <w:b w:val="0"/>
          <w:bCs w:val="0"/>
          <w:sz w:val="28"/>
          <w:szCs w:val="28"/>
          <w:lang w:eastAsia="zh-CN"/>
        </w:rPr>
      </w:pPr>
      <w:r>
        <w:rPr>
          <w:rFonts w:hint="default" w:ascii="Times New Roman" w:hAnsi="Times New Roman" w:eastAsia="方正黑体_GBK" w:cs="Times New Roman"/>
          <w:sz w:val="28"/>
          <w:szCs w:val="28"/>
          <w:lang w:eastAsia="zh-CN"/>
        </w:rPr>
        <w:t>七</w:t>
      </w:r>
      <w:r>
        <w:rPr>
          <w:rFonts w:hint="default" w:ascii="Times New Roman" w:hAnsi="Times New Roman" w:eastAsia="方正黑体_GBK" w:cs="Times New Roman"/>
          <w:sz w:val="28"/>
          <w:szCs w:val="28"/>
        </w:rPr>
        <w:t>、本</w:t>
      </w:r>
      <w:r>
        <w:rPr>
          <w:rFonts w:hint="default" w:ascii="Times New Roman" w:hAnsi="Times New Roman" w:eastAsia="方正黑体_GBK" w:cs="Times New Roman"/>
          <w:sz w:val="28"/>
          <w:szCs w:val="28"/>
          <w:lang w:eastAsia="zh-CN"/>
        </w:rPr>
        <w:t>合同</w:t>
      </w:r>
      <w:r>
        <w:rPr>
          <w:rFonts w:hint="default" w:ascii="Times New Roman" w:hAnsi="Times New Roman" w:eastAsia="方正黑体_GBK" w:cs="Times New Roman"/>
          <w:sz w:val="28"/>
          <w:szCs w:val="28"/>
        </w:rPr>
        <w:t>附件与</w:t>
      </w:r>
      <w:r>
        <w:rPr>
          <w:rFonts w:hint="default" w:ascii="Times New Roman" w:hAnsi="Times New Roman" w:eastAsia="方正黑体_GBK" w:cs="Times New Roman"/>
          <w:sz w:val="28"/>
          <w:szCs w:val="28"/>
          <w:lang w:eastAsia="zh-CN"/>
        </w:rPr>
        <w:t>合同</w:t>
      </w:r>
      <w:r>
        <w:rPr>
          <w:rFonts w:hint="default" w:ascii="Times New Roman" w:hAnsi="Times New Roman" w:eastAsia="方正黑体_GBK" w:cs="Times New Roman"/>
          <w:sz w:val="28"/>
          <w:szCs w:val="28"/>
        </w:rPr>
        <w:t>文本具有同等的法律效力，</w:t>
      </w:r>
      <w:r>
        <w:rPr>
          <w:rFonts w:hint="default" w:ascii="Times New Roman" w:hAnsi="Times New Roman" w:eastAsia="方正仿宋_GBK" w:cs="Times New Roman"/>
          <w:color w:val="000000" w:themeColor="text1"/>
          <w:sz w:val="32"/>
          <w:szCs w:val="32"/>
          <w14:textFill>
            <w14:solidFill>
              <w14:schemeClr w14:val="tx1"/>
            </w14:solidFill>
          </w14:textFill>
        </w:rPr>
        <w:t>供需双</w:t>
      </w:r>
      <w:r>
        <w:rPr>
          <w:rFonts w:hint="default" w:ascii="Times New Roman" w:hAnsi="Times New Roman" w:eastAsia="方正仿宋_GBK" w:cs="Times New Roman"/>
          <w:b/>
          <w:bCs/>
          <w:color w:val="000000" w:themeColor="text1"/>
          <w:sz w:val="32"/>
          <w:szCs w:val="32"/>
          <w14:textFill>
            <w14:solidFill>
              <w14:schemeClr w14:val="tx1"/>
            </w14:solidFill>
          </w14:textFill>
        </w:rPr>
        <w:t>方签订</w:t>
      </w:r>
      <w:r>
        <w:rPr>
          <w:rFonts w:hint="default" w:ascii="Times New Roman" w:hAnsi="Times New Roman" w:eastAsia="方正仿宋_GBK" w:cs="Times New Roman"/>
          <w:color w:val="000000" w:themeColor="text1"/>
          <w:sz w:val="32"/>
          <w:szCs w:val="32"/>
          <w14:textFill>
            <w14:solidFill>
              <w14:schemeClr w14:val="tx1"/>
            </w14:solidFill>
          </w14:textFill>
        </w:rPr>
        <w:t>的补充和附加</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合同</w:t>
      </w:r>
      <w:r>
        <w:rPr>
          <w:rFonts w:hint="default" w:ascii="Times New Roman" w:hAnsi="Times New Roman" w:eastAsia="方正仿宋_GBK" w:cs="Times New Roman"/>
          <w:color w:val="000000" w:themeColor="text1"/>
          <w:sz w:val="32"/>
          <w:szCs w:val="32"/>
          <w14:textFill>
            <w14:solidFill>
              <w14:schemeClr w14:val="tx1"/>
            </w14:solidFill>
          </w14:textFill>
        </w:rPr>
        <w:t>不</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得与本合同内容相冲突，有冲突的，以本合同为准，本合同与投标文件内容有冲突的，以投标文件为准。</w:t>
      </w:r>
    </w:p>
    <w:p w14:paraId="1B31A0B9">
      <w:pPr>
        <w:keepNext w:val="0"/>
        <w:keepLines w:val="0"/>
        <w:pageBreakBefore w:val="0"/>
        <w:widowControl w:val="0"/>
        <w:kinsoku/>
        <w:wordWrap/>
        <w:overflowPunct/>
        <w:topLinePunct w:val="0"/>
        <w:autoSpaceDE/>
        <w:autoSpaceDN/>
        <w:bidi w:val="0"/>
        <w:adjustRightInd/>
        <w:snapToGrid/>
        <w:spacing w:line="600" w:lineRule="exact"/>
        <w:ind w:left="0" w:leftChars="0" w:firstLine="560" w:firstLineChars="200"/>
        <w:jc w:val="both"/>
        <w:textAlignment w:val="auto"/>
        <w:rPr>
          <w:rFonts w:hint="default" w:ascii="Times New Roman" w:hAnsi="Times New Roman" w:eastAsia="方正黑体_GBK" w:cs="Times New Roman"/>
          <w:sz w:val="28"/>
          <w:szCs w:val="28"/>
          <w:lang w:eastAsia="zh-CN"/>
        </w:rPr>
      </w:pPr>
      <w:r>
        <w:rPr>
          <w:rFonts w:hint="default" w:ascii="Times New Roman" w:hAnsi="Times New Roman" w:eastAsia="方正黑体_GBK" w:cs="Times New Roman"/>
          <w:sz w:val="28"/>
          <w:szCs w:val="28"/>
          <w:lang w:eastAsia="zh-CN"/>
        </w:rPr>
        <w:t>八、本合同经三方签字盖章后正式生效。</w:t>
      </w:r>
    </w:p>
    <w:p w14:paraId="3C782C4D">
      <w:pPr>
        <w:keepNext w:val="0"/>
        <w:keepLines w:val="0"/>
        <w:pageBreakBefore w:val="0"/>
        <w:widowControl w:val="0"/>
        <w:kinsoku/>
        <w:wordWrap/>
        <w:overflowPunct/>
        <w:topLinePunct w:val="0"/>
        <w:autoSpaceDE/>
        <w:autoSpaceDN/>
        <w:bidi w:val="0"/>
        <w:adjustRightInd/>
        <w:snapToGrid/>
        <w:spacing w:line="600" w:lineRule="exact"/>
        <w:ind w:left="0" w:leftChars="0" w:firstLine="560" w:firstLineChars="200"/>
        <w:jc w:val="both"/>
        <w:textAlignment w:val="auto"/>
        <w:rPr>
          <w:rFonts w:hint="default" w:ascii="Times New Roman" w:hAnsi="Times New Roman" w:eastAsia="方正黑体_GBK" w:cs="Times New Roman"/>
          <w:sz w:val="28"/>
          <w:szCs w:val="28"/>
          <w:lang w:eastAsia="zh-CN"/>
        </w:rPr>
      </w:pPr>
      <w:r>
        <w:rPr>
          <w:rFonts w:hint="default" w:ascii="Times New Roman" w:hAnsi="Times New Roman" w:eastAsia="方正黑体_GBK" w:cs="Times New Roman"/>
          <w:sz w:val="28"/>
          <w:szCs w:val="28"/>
          <w:lang w:eastAsia="zh-CN"/>
        </w:rPr>
        <w:t>九、本合同一式三份，三方各执一份，供需双方各一份，</w:t>
      </w:r>
      <w:r>
        <w:rPr>
          <w:rFonts w:hint="default" w:ascii="Times New Roman" w:hAnsi="Times New Roman" w:eastAsia="方正黑体_GBK" w:cs="Times New Roman"/>
          <w:sz w:val="28"/>
          <w:szCs w:val="28"/>
          <w:lang w:val="en-US" w:eastAsia="zh-CN"/>
        </w:rPr>
        <w:t>需求科室一份</w:t>
      </w:r>
      <w:r>
        <w:rPr>
          <w:rFonts w:hint="default" w:ascii="Times New Roman" w:hAnsi="Times New Roman" w:eastAsia="方正黑体_GBK" w:cs="Times New Roman"/>
          <w:sz w:val="28"/>
          <w:szCs w:val="28"/>
          <w:lang w:eastAsia="zh-CN"/>
        </w:rPr>
        <w:t>。</w:t>
      </w:r>
    </w:p>
    <w:p w14:paraId="37FFD55B">
      <w:pPr>
        <w:keepNext w:val="0"/>
        <w:keepLines w:val="0"/>
        <w:pageBreakBefore w:val="0"/>
        <w:widowControl w:val="0"/>
        <w:kinsoku/>
        <w:wordWrap/>
        <w:overflowPunct/>
        <w:topLinePunct w:val="0"/>
        <w:autoSpaceDE/>
        <w:autoSpaceDN/>
        <w:bidi w:val="0"/>
        <w:adjustRightInd/>
        <w:snapToGrid/>
        <w:spacing w:line="600" w:lineRule="exact"/>
        <w:ind w:left="0" w:leftChars="0" w:firstLine="560" w:firstLineChars="200"/>
        <w:jc w:val="both"/>
        <w:textAlignment w:val="auto"/>
        <w:rPr>
          <w:rFonts w:hint="default" w:ascii="Times New Roman" w:hAnsi="Times New Roman" w:eastAsia="方正黑体_GBK" w:cs="Times New Roman"/>
          <w:sz w:val="28"/>
          <w:szCs w:val="28"/>
          <w:lang w:eastAsia="zh-CN"/>
        </w:rPr>
      </w:pPr>
    </w:p>
    <w:p w14:paraId="690120A6">
      <w:pPr>
        <w:ind w:firstLine="640" w:firstLineChars="200"/>
        <w:jc w:val="both"/>
        <w:rPr>
          <w:rFonts w:hint="default" w:ascii="Times New Roman" w:hAnsi="Times New Roman" w:eastAsia="方正仿宋_GBK" w:cs="Times New Roman"/>
          <w:sz w:val="32"/>
          <w:szCs w:val="32"/>
        </w:rPr>
      </w:pPr>
    </w:p>
    <w:p w14:paraId="6E6861B6">
      <w:pPr>
        <w:ind w:firstLine="640" w:firstLineChars="200"/>
        <w:jc w:val="both"/>
        <w:rPr>
          <w:rFonts w:hint="default" w:ascii="Times New Roman" w:hAnsi="Times New Roman" w:eastAsia="方正仿宋_GBK" w:cs="Times New Roman"/>
          <w:sz w:val="32"/>
          <w:szCs w:val="32"/>
        </w:rPr>
      </w:pPr>
    </w:p>
    <w:p w14:paraId="024E0E2E">
      <w:pPr>
        <w:ind w:firstLine="640" w:firstLineChars="200"/>
        <w:jc w:val="both"/>
        <w:rPr>
          <w:rFonts w:hint="default" w:ascii="Times New Roman" w:hAnsi="Times New Roman" w:eastAsia="方正仿宋_GBK" w:cs="Times New Roman"/>
          <w:sz w:val="32"/>
          <w:szCs w:val="32"/>
        </w:rPr>
      </w:pPr>
    </w:p>
    <w:p w14:paraId="7C372821">
      <w:pPr>
        <w:ind w:firstLine="640" w:firstLineChars="200"/>
        <w:jc w:val="both"/>
        <w:rPr>
          <w:rFonts w:hint="default" w:ascii="Times New Roman" w:hAnsi="Times New Roman" w:eastAsia="方正仿宋_GBK" w:cs="Times New Roman"/>
          <w:sz w:val="32"/>
          <w:szCs w:val="32"/>
        </w:rPr>
      </w:pPr>
    </w:p>
    <w:p w14:paraId="58B3161E">
      <w:pPr>
        <w:ind w:firstLine="640" w:firstLineChars="200"/>
        <w:jc w:val="both"/>
        <w:rPr>
          <w:rFonts w:hint="default" w:ascii="Times New Roman" w:hAnsi="Times New Roman" w:eastAsia="方正仿宋_GBK" w:cs="Times New Roman"/>
          <w:sz w:val="32"/>
          <w:szCs w:val="32"/>
        </w:rPr>
      </w:pPr>
    </w:p>
    <w:p w14:paraId="0CDD60FC">
      <w:pPr>
        <w:ind w:firstLine="640" w:firstLineChars="200"/>
        <w:jc w:val="both"/>
        <w:rPr>
          <w:rFonts w:hint="default" w:ascii="Times New Roman" w:hAnsi="Times New Roman" w:eastAsia="方正仿宋_GBK" w:cs="Times New Roman"/>
          <w:sz w:val="32"/>
          <w:szCs w:val="32"/>
        </w:rPr>
      </w:pPr>
    </w:p>
    <w:p w14:paraId="401F844A">
      <w:pPr>
        <w:ind w:firstLine="640" w:firstLineChars="200"/>
        <w:jc w:val="both"/>
        <w:rPr>
          <w:rFonts w:hint="default" w:ascii="Times New Roman" w:hAnsi="Times New Roman" w:eastAsia="方正仿宋_GBK" w:cs="Times New Roman"/>
          <w:sz w:val="32"/>
          <w:szCs w:val="32"/>
        </w:rPr>
      </w:pPr>
    </w:p>
    <w:p w14:paraId="72756BAA">
      <w:pPr>
        <w:ind w:firstLine="640" w:firstLineChars="200"/>
        <w:jc w:val="both"/>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需求方（签章）：                  </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 xml:space="preserve"> 供应方（签章）：</w:t>
      </w:r>
    </w:p>
    <w:p w14:paraId="69A96E8F">
      <w:pPr>
        <w:ind w:firstLine="640" w:firstLineChars="200"/>
        <w:jc w:val="both"/>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法定代表人：                   </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 xml:space="preserve">   法定代表人：</w:t>
      </w:r>
    </w:p>
    <w:p w14:paraId="5EDA4704">
      <w:pPr>
        <w:ind w:firstLine="640" w:firstLineChars="200"/>
        <w:jc w:val="both"/>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经办人：                        </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 xml:space="preserve"> </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委托代理人：</w:t>
      </w:r>
    </w:p>
    <w:p w14:paraId="564A11F6">
      <w:pPr>
        <w:ind w:firstLine="640" w:firstLineChars="200"/>
        <w:jc w:val="both"/>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地址：                           </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地址：</w:t>
      </w:r>
    </w:p>
    <w:p w14:paraId="79E7E34C">
      <w:pPr>
        <w:ind w:firstLine="640" w:firstLineChars="200"/>
        <w:jc w:val="both"/>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邮编：                            </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邮编：</w:t>
      </w:r>
    </w:p>
    <w:p w14:paraId="1A462D63">
      <w:pPr>
        <w:ind w:firstLine="640" w:firstLineChars="200"/>
        <w:jc w:val="both"/>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电话：                            </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电话：</w:t>
      </w:r>
    </w:p>
    <w:p w14:paraId="3309BC24">
      <w:pPr>
        <w:pStyle w:val="14"/>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z w:val="32"/>
          <w:szCs w:val="32"/>
        </w:rPr>
      </w:pPr>
    </w:p>
    <w:p w14:paraId="168E5CBC">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                                 </w:t>
      </w:r>
    </w:p>
    <w:p w14:paraId="07F6C7B7">
      <w:pPr>
        <w:tabs>
          <w:tab w:val="left" w:pos="425"/>
          <w:tab w:val="left" w:pos="850"/>
          <w:tab w:val="left" w:pos="1275"/>
          <w:tab w:val="left" w:pos="1700"/>
          <w:tab w:val="left" w:pos="2125"/>
          <w:tab w:val="left" w:pos="2550"/>
          <w:tab w:val="left" w:pos="2975"/>
          <w:tab w:val="center" w:pos="4422"/>
        </w:tabs>
        <w:ind w:firstLine="2720" w:firstLineChars="85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   </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 xml:space="preserve">   曲靖市</w:t>
      </w:r>
      <w:r>
        <w:rPr>
          <w:rFonts w:hint="default" w:ascii="Times New Roman" w:hAnsi="Times New Roman" w:eastAsia="方正仿宋_GBK" w:cs="Times New Roman"/>
          <w:sz w:val="32"/>
          <w:szCs w:val="32"/>
          <w:lang w:val="en-US" w:eastAsia="zh-CN"/>
        </w:rPr>
        <w:t>财政局</w:t>
      </w:r>
      <w:r>
        <w:rPr>
          <w:rFonts w:hint="default" w:ascii="Times New Roman" w:hAnsi="Times New Roman" w:eastAsia="方正仿宋_GBK" w:cs="Times New Roman"/>
          <w:sz w:val="32"/>
          <w:szCs w:val="32"/>
        </w:rPr>
        <w:t xml:space="preserve">                                                                    </w:t>
      </w:r>
    </w:p>
    <w:p w14:paraId="6FF42621">
      <w:pPr>
        <w:tabs>
          <w:tab w:val="left" w:pos="4565"/>
        </w:tabs>
        <w:ind w:firstLine="2720" w:firstLineChars="850"/>
        <w:rPr>
          <w:rFonts w:hint="eastAsia" w:ascii="Times New Roman" w:hAnsi="Times New Roman" w:eastAsia="方正仿宋_GBK" w:cs="Times New Roman"/>
          <w:bCs/>
          <w:sz w:val="32"/>
          <w:szCs w:val="32"/>
          <w:lang w:eastAsia="zh-CN"/>
        </w:rPr>
        <w:sectPr>
          <w:headerReference r:id="rId10" w:type="first"/>
          <w:footerReference r:id="rId12" w:type="first"/>
          <w:headerReference r:id="rId9" w:type="default"/>
          <w:footerReference r:id="rId11" w:type="default"/>
          <w:pgSz w:w="11907" w:h="16840"/>
          <w:pgMar w:top="1020" w:right="1020" w:bottom="1020" w:left="1020" w:header="720" w:footer="720" w:gutter="0"/>
          <w:pgBorders>
            <w:top w:val="none" w:sz="0" w:space="0"/>
            <w:left w:val="none" w:sz="0" w:space="0"/>
            <w:bottom w:val="none" w:sz="0" w:space="0"/>
            <w:right w:val="none" w:sz="0" w:space="0"/>
          </w:pgBorders>
          <w:pgNumType w:fmt="decimal" w:start="1"/>
          <w:cols w:space="720" w:num="1"/>
          <w:titlePg/>
          <w:docGrid w:type="lines" w:linePitch="315" w:charSpace="0"/>
        </w:sectPr>
      </w:pPr>
      <w:r>
        <w:rPr>
          <w:rFonts w:hint="default" w:ascii="Times New Roman" w:hAnsi="Times New Roman" w:eastAsia="方正仿宋_GBK" w:cs="Times New Roman"/>
          <w:sz w:val="32"/>
          <w:szCs w:val="32"/>
        </w:rPr>
        <w:t xml:space="preserve">                    年     月    </w:t>
      </w:r>
      <w:r>
        <w:rPr>
          <w:rFonts w:hint="eastAsia" w:eastAsia="方正仿宋_GBK" w:cs="Times New Roman"/>
          <w:sz w:val="32"/>
          <w:szCs w:val="32"/>
          <w:lang w:eastAsia="zh-CN"/>
        </w:rPr>
        <w:t>日</w:t>
      </w:r>
    </w:p>
    <w:p w14:paraId="61E53B9F">
      <w:pPr>
        <w:pStyle w:val="8"/>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sz w:val="52"/>
          <w:szCs w:val="52"/>
        </w:rPr>
      </w:pPr>
    </w:p>
    <w:p w14:paraId="556BA69B">
      <w:pPr>
        <w:pStyle w:val="8"/>
        <w:jc w:val="center"/>
        <w:rPr>
          <w:rFonts w:hint="default" w:ascii="Times New Roman" w:hAnsi="Times New Roman" w:eastAsia="方正小标宋_GBK" w:cs="Times New Roman"/>
          <w:b w:val="0"/>
          <w:bCs/>
          <w:sz w:val="44"/>
          <w:szCs w:val="44"/>
          <w:lang w:val="en-US" w:eastAsia="zh-CN"/>
        </w:rPr>
      </w:pPr>
      <w:r>
        <w:rPr>
          <w:rFonts w:hint="default" w:ascii="Times New Roman" w:hAnsi="Times New Roman" w:eastAsia="方正小标宋_GBK" w:cs="Times New Roman"/>
          <w:b w:val="0"/>
          <w:bCs/>
          <w:sz w:val="44"/>
          <w:szCs w:val="44"/>
          <w:lang w:val="en-US" w:eastAsia="zh-CN"/>
        </w:rPr>
        <w:t>第六章   响应文件格式</w:t>
      </w:r>
    </w:p>
    <w:p w14:paraId="4A20EE46">
      <w:pPr>
        <w:pStyle w:val="8"/>
        <w:tabs>
          <w:tab w:val="left" w:pos="5760"/>
        </w:tabs>
        <w:jc w:val="left"/>
        <w:rPr>
          <w:rFonts w:hint="default" w:ascii="Times New Roman" w:hAnsi="Times New Roman" w:eastAsia="仿宋_GB2312" w:cs="Times New Roman"/>
          <w:b w:val="0"/>
          <w:bCs/>
          <w:sz w:val="24"/>
          <w:szCs w:val="24"/>
        </w:rPr>
      </w:pPr>
      <w:r>
        <w:rPr>
          <w:rFonts w:hint="default" w:ascii="Times New Roman" w:hAnsi="Times New Roman" w:eastAsia="仿宋_GB2312" w:cs="Times New Roman"/>
          <w:b w:val="0"/>
          <w:bCs/>
          <w:sz w:val="24"/>
          <w:szCs w:val="24"/>
        </w:rPr>
        <w:tab/>
      </w:r>
    </w:p>
    <w:p w14:paraId="15E1855F">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eastAsia="zh-CN"/>
        </w:rPr>
        <w:t>一、</w:t>
      </w:r>
      <w:r>
        <w:rPr>
          <w:rFonts w:hint="default" w:ascii="Times New Roman" w:hAnsi="Times New Roman" w:eastAsia="方正仿宋_GBK" w:cs="Times New Roman"/>
          <w:b w:val="0"/>
          <w:bCs/>
          <w:sz w:val="32"/>
          <w:szCs w:val="32"/>
        </w:rPr>
        <w:t>谈 判 书</w:t>
      </w:r>
    </w:p>
    <w:p w14:paraId="362A2265">
      <w:pPr>
        <w:numPr>
          <w:ilvl w:val="0"/>
          <w:numId w:val="0"/>
        </w:numPr>
        <w:rPr>
          <w:rFonts w:hint="default" w:ascii="Times New Roman" w:hAnsi="Times New Roman" w:cs="Times New Roman"/>
        </w:rPr>
      </w:pPr>
    </w:p>
    <w:p w14:paraId="6F9E42FA">
      <w:pPr>
        <w:pStyle w:val="8"/>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b w:val="0"/>
          <w:bCs/>
          <w:sz w:val="32"/>
          <w:szCs w:val="32"/>
          <w:u w:val="single"/>
          <w:lang w:val="en-US" w:eastAsia="zh-CN"/>
        </w:rPr>
      </w:pPr>
      <w:r>
        <w:rPr>
          <w:rFonts w:hint="default" w:ascii="Times New Roman" w:hAnsi="Times New Roman" w:eastAsia="方正仿宋_GBK" w:cs="Times New Roman"/>
          <w:b/>
          <w:sz w:val="32"/>
          <w:szCs w:val="32"/>
        </w:rPr>
        <w:t xml:space="preserve"> </w:t>
      </w:r>
      <w:r>
        <w:rPr>
          <w:rFonts w:hint="default" w:ascii="Times New Roman" w:hAnsi="Times New Roman" w:eastAsia="方正仿宋_GBK" w:cs="Times New Roman"/>
          <w:b w:val="0"/>
          <w:bCs/>
          <w:sz w:val="32"/>
          <w:szCs w:val="32"/>
        </w:rPr>
        <w:t xml:space="preserve"> 谈判编号：</w:t>
      </w:r>
      <w:r>
        <w:rPr>
          <w:rFonts w:hint="default" w:ascii="Times New Roman" w:hAnsi="Times New Roman" w:eastAsia="方正仿宋_GBK" w:cs="Times New Roman"/>
          <w:b w:val="0"/>
          <w:bCs/>
          <w:sz w:val="32"/>
          <w:szCs w:val="32"/>
          <w:u w:val="single"/>
        </w:rPr>
        <w:t>QJ</w:t>
      </w:r>
      <w:r>
        <w:rPr>
          <w:rFonts w:hint="default" w:ascii="Times New Roman" w:hAnsi="Times New Roman" w:eastAsia="方正仿宋_GBK" w:cs="Times New Roman"/>
          <w:b w:val="0"/>
          <w:bCs/>
          <w:sz w:val="32"/>
          <w:szCs w:val="32"/>
          <w:u w:val="single"/>
          <w:lang w:val="en-US" w:eastAsia="zh-CN"/>
        </w:rPr>
        <w:t>CZ—JZXTP</w:t>
      </w:r>
      <w:r>
        <w:rPr>
          <w:rFonts w:hint="default" w:ascii="Times New Roman" w:hAnsi="Times New Roman" w:eastAsia="方正仿宋_GBK" w:cs="Times New Roman"/>
          <w:b w:val="0"/>
          <w:bCs/>
          <w:sz w:val="32"/>
          <w:szCs w:val="32"/>
          <w:u w:val="single"/>
        </w:rPr>
        <w:t>20</w:t>
      </w:r>
      <w:r>
        <w:rPr>
          <w:rFonts w:hint="default" w:ascii="Times New Roman" w:hAnsi="Times New Roman" w:eastAsia="方正仿宋_GBK" w:cs="Times New Roman"/>
          <w:b w:val="0"/>
          <w:bCs/>
          <w:sz w:val="32"/>
          <w:szCs w:val="32"/>
          <w:u w:val="single"/>
          <w:lang w:val="en-US" w:eastAsia="zh-CN"/>
        </w:rPr>
        <w:t>22</w:t>
      </w:r>
      <w:r>
        <w:rPr>
          <w:rFonts w:hint="eastAsia" w:ascii="Times New Roman" w:hAnsi="Times New Roman" w:eastAsia="方正仿宋_GBK" w:cs="Times New Roman"/>
          <w:b w:val="0"/>
          <w:bCs/>
          <w:sz w:val="32"/>
          <w:szCs w:val="32"/>
          <w:u w:val="single"/>
          <w:lang w:val="en-US" w:eastAsia="zh-CN"/>
        </w:rPr>
        <w:t>026</w:t>
      </w:r>
    </w:p>
    <w:p w14:paraId="6F7A365B">
      <w:pPr>
        <w:pStyle w:val="8"/>
        <w:keepNext w:val="0"/>
        <w:keepLines w:val="0"/>
        <w:pageBreakBefore w:val="0"/>
        <w:widowControl w:val="0"/>
        <w:kinsoku/>
        <w:wordWrap/>
        <w:overflowPunct/>
        <w:topLinePunct w:val="0"/>
        <w:autoSpaceDE/>
        <w:autoSpaceDN/>
        <w:bidi w:val="0"/>
        <w:adjustRightInd/>
        <w:snapToGrid/>
        <w:spacing w:line="600" w:lineRule="exact"/>
        <w:ind w:firstLine="320" w:firstLineChars="100"/>
        <w:textAlignment w:val="auto"/>
        <w:rPr>
          <w:rFonts w:hint="default" w:ascii="Times New Roman" w:hAnsi="Times New Roman" w:eastAsia="方正仿宋_GBK" w:cs="Times New Roman"/>
          <w:b w:val="0"/>
          <w:bCs/>
          <w:sz w:val="32"/>
          <w:szCs w:val="32"/>
        </w:rPr>
      </w:pPr>
    </w:p>
    <w:p w14:paraId="771E1DD9">
      <w:pPr>
        <w:pStyle w:val="8"/>
        <w:keepNext w:val="0"/>
        <w:keepLines w:val="0"/>
        <w:pageBreakBefore w:val="0"/>
        <w:widowControl w:val="0"/>
        <w:kinsoku/>
        <w:wordWrap/>
        <w:overflowPunct/>
        <w:topLinePunct w:val="0"/>
        <w:autoSpaceDE/>
        <w:autoSpaceDN/>
        <w:bidi w:val="0"/>
        <w:adjustRightInd/>
        <w:snapToGrid/>
        <w:spacing w:line="600" w:lineRule="exact"/>
        <w:ind w:firstLine="320" w:firstLineChars="100"/>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rPr>
        <w:t>致曲靖市</w:t>
      </w:r>
      <w:r>
        <w:rPr>
          <w:rFonts w:hint="default" w:ascii="Times New Roman" w:hAnsi="Times New Roman" w:eastAsia="方正仿宋_GBK" w:cs="Times New Roman"/>
          <w:b w:val="0"/>
          <w:bCs/>
          <w:sz w:val="32"/>
          <w:szCs w:val="32"/>
          <w:lang w:val="en-US" w:eastAsia="zh-CN"/>
        </w:rPr>
        <w:t>财政局</w:t>
      </w:r>
      <w:r>
        <w:rPr>
          <w:rFonts w:hint="default" w:ascii="Times New Roman" w:hAnsi="Times New Roman" w:eastAsia="方正仿宋_GBK" w:cs="Times New Roman"/>
          <w:b w:val="0"/>
          <w:bCs/>
          <w:sz w:val="32"/>
          <w:szCs w:val="32"/>
        </w:rPr>
        <w:t>：</w:t>
      </w:r>
    </w:p>
    <w:p w14:paraId="5D1110E2">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sz w:val="32"/>
          <w:szCs w:val="32"/>
        </w:rPr>
      </w:pPr>
    </w:p>
    <w:p w14:paraId="346A0D49">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rPr>
        <w:t>已收到并阅读了贵方谈判文件，我方将按照《</w:t>
      </w:r>
      <w:r>
        <w:rPr>
          <w:rFonts w:hint="default" w:ascii="Times New Roman" w:hAnsi="Times New Roman" w:eastAsia="方正仿宋_GBK" w:cs="Times New Roman"/>
          <w:b w:val="0"/>
          <w:bCs/>
          <w:sz w:val="32"/>
          <w:szCs w:val="32"/>
          <w:lang w:eastAsia="zh-CN"/>
        </w:rPr>
        <w:t>竞争性谈判</w:t>
      </w:r>
      <w:r>
        <w:rPr>
          <w:rFonts w:hint="default" w:ascii="Times New Roman" w:hAnsi="Times New Roman" w:eastAsia="方正仿宋_GBK" w:cs="Times New Roman"/>
          <w:b w:val="0"/>
          <w:bCs/>
          <w:sz w:val="32"/>
          <w:szCs w:val="32"/>
        </w:rPr>
        <w:t>采购文件》的规定，参加谈判。</w:t>
      </w:r>
    </w:p>
    <w:p w14:paraId="5902B020">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sz w:val="32"/>
          <w:szCs w:val="32"/>
        </w:rPr>
      </w:pPr>
    </w:p>
    <w:p w14:paraId="576C5D3F">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rPr>
        <w:t>现提交下述响应资料：</w:t>
      </w:r>
    </w:p>
    <w:p w14:paraId="680E9A29">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val="en-US" w:eastAsia="zh-CN"/>
        </w:rPr>
        <w:t>1</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报价表；</w:t>
      </w:r>
    </w:p>
    <w:p w14:paraId="44E86CEA">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sz w:val="32"/>
          <w:szCs w:val="32"/>
          <w:lang w:val="en-US" w:eastAsia="zh-CN"/>
        </w:rPr>
        <w:t>2</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谈判</w:t>
      </w:r>
      <w: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t>服务项目内容及标准</w:t>
      </w:r>
      <w:r>
        <w:rPr>
          <w:rFonts w:hint="default" w:ascii="Times New Roman" w:hAnsi="Times New Roman" w:eastAsia="方正仿宋_GBK" w:cs="Times New Roman"/>
          <w:b w:val="0"/>
          <w:bCs/>
          <w:color w:val="000000" w:themeColor="text1"/>
          <w:sz w:val="32"/>
          <w:szCs w:val="32"/>
          <w14:textFill>
            <w14:solidFill>
              <w14:schemeClr w14:val="tx1"/>
            </w14:solidFill>
          </w14:textFill>
        </w:rPr>
        <w:t>响应说明；</w:t>
      </w:r>
    </w:p>
    <w:p w14:paraId="6AC558AC">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3</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w:t>
      </w:r>
      <w:r>
        <w:rPr>
          <w:rFonts w:hint="default" w:ascii="Times New Roman" w:hAnsi="Times New Roman" w:eastAsia="方正仿宋_GBK" w:cs="Times New Roman"/>
          <w:b w:val="0"/>
          <w:bCs/>
          <w:color w:val="000000" w:themeColor="text1"/>
          <w:sz w:val="32"/>
          <w:szCs w:val="32"/>
          <w14:textFill>
            <w14:solidFill>
              <w14:schemeClr w14:val="tx1"/>
            </w14:solidFill>
          </w14:textFill>
        </w:rPr>
        <w:t>谈判服务</w:t>
      </w:r>
      <w: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t>项目</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质量保障</w:t>
      </w:r>
      <w:r>
        <w:rPr>
          <w:rFonts w:hint="default" w:ascii="Times New Roman" w:hAnsi="Times New Roman" w:eastAsia="方正仿宋_GBK" w:cs="Times New Roman"/>
          <w:b w:val="0"/>
          <w:bCs/>
          <w:color w:val="000000" w:themeColor="text1"/>
          <w:sz w:val="32"/>
          <w:szCs w:val="32"/>
          <w14:textFill>
            <w14:solidFill>
              <w14:schemeClr w14:val="tx1"/>
            </w14:solidFill>
          </w14:textFill>
        </w:rPr>
        <w:t>响应说明；</w:t>
      </w:r>
    </w:p>
    <w:p w14:paraId="3A1CAC7B">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4</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w:t>
      </w:r>
      <w: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t>供应方</w:t>
      </w:r>
      <w:r>
        <w:rPr>
          <w:rFonts w:hint="default" w:ascii="Times New Roman" w:hAnsi="Times New Roman" w:eastAsia="方正仿宋_GBK" w:cs="Times New Roman"/>
          <w:b w:val="0"/>
          <w:bCs/>
          <w:color w:val="000000" w:themeColor="text1"/>
          <w:sz w:val="32"/>
          <w:szCs w:val="32"/>
          <w14:textFill>
            <w14:solidFill>
              <w14:schemeClr w14:val="tx1"/>
            </w14:solidFill>
          </w14:textFill>
        </w:rPr>
        <w:t>资格和资信证明文件；</w:t>
      </w:r>
    </w:p>
    <w:p w14:paraId="39BF1184">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5</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w:t>
      </w:r>
      <w:r>
        <w:rPr>
          <w:rFonts w:hint="default" w:ascii="Times New Roman" w:hAnsi="Times New Roman" w:eastAsia="方正仿宋_GBK" w:cs="Times New Roman"/>
          <w:b w:val="0"/>
          <w:bCs/>
          <w:color w:val="000000" w:themeColor="text1"/>
          <w:sz w:val="32"/>
          <w:szCs w:val="32"/>
          <w14:textFill>
            <w14:solidFill>
              <w14:schemeClr w14:val="tx1"/>
            </w14:solidFill>
          </w14:textFill>
        </w:rPr>
        <w:t>证明服务</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项目</w:t>
      </w:r>
      <w:r>
        <w:rPr>
          <w:rFonts w:hint="default" w:ascii="Times New Roman" w:hAnsi="Times New Roman" w:eastAsia="方正仿宋_GBK" w:cs="Times New Roman"/>
          <w:b w:val="0"/>
          <w:bCs/>
          <w:color w:val="000000" w:themeColor="text1"/>
          <w:sz w:val="32"/>
          <w:szCs w:val="32"/>
          <w14:textFill>
            <w14:solidFill>
              <w14:schemeClr w14:val="tx1"/>
            </w14:solidFill>
          </w14:textFill>
        </w:rPr>
        <w:t>合格性和符合谈判文件规定的文件。</w:t>
      </w:r>
    </w:p>
    <w:p w14:paraId="15F1965C">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我方同意以下事项：</w:t>
      </w:r>
    </w:p>
    <w:p w14:paraId="4E299CBD">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1</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w:t>
      </w:r>
      <w:r>
        <w:rPr>
          <w:rFonts w:hint="default" w:ascii="Times New Roman" w:hAnsi="Times New Roman" w:eastAsia="方正仿宋_GBK" w:cs="Times New Roman"/>
          <w:b w:val="0"/>
          <w:bCs/>
          <w:color w:val="000000" w:themeColor="text1"/>
          <w:sz w:val="32"/>
          <w:szCs w:val="32"/>
          <w14:textFill>
            <w14:solidFill>
              <w14:schemeClr w14:val="tx1"/>
            </w14:solidFill>
          </w14:textFill>
        </w:rPr>
        <w:t>遵守谈判文件的各项条款及一切有关规定；</w:t>
      </w:r>
    </w:p>
    <w:p w14:paraId="40190415">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2</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w:t>
      </w:r>
      <w:r>
        <w:rPr>
          <w:rFonts w:hint="default" w:ascii="Times New Roman" w:hAnsi="Times New Roman" w:eastAsia="方正仿宋_GBK" w:cs="Times New Roman"/>
          <w:b w:val="0"/>
          <w:bCs/>
          <w:color w:val="000000" w:themeColor="text1"/>
          <w:sz w:val="32"/>
          <w:szCs w:val="32"/>
          <w14:textFill>
            <w14:solidFill>
              <w14:schemeClr w14:val="tx1"/>
            </w14:solidFill>
          </w14:textFill>
        </w:rPr>
        <w:t>如果我方成交，则至</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合同</w:t>
      </w:r>
      <w:r>
        <w:rPr>
          <w:rFonts w:hint="default" w:ascii="Times New Roman" w:hAnsi="Times New Roman" w:eastAsia="方正仿宋_GBK" w:cs="Times New Roman"/>
          <w:b w:val="0"/>
          <w:bCs/>
          <w:color w:val="000000" w:themeColor="text1"/>
          <w:sz w:val="32"/>
          <w:szCs w:val="32"/>
          <w14:textFill>
            <w14:solidFill>
              <w14:schemeClr w14:val="tx1"/>
            </w14:solidFill>
          </w14:textFill>
        </w:rPr>
        <w:t>履行完为止，本谈判书保持有效；</w:t>
      </w:r>
    </w:p>
    <w:p w14:paraId="3BA6C0E4">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3</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w:t>
      </w:r>
      <w:r>
        <w:rPr>
          <w:rFonts w:hint="default" w:ascii="Times New Roman" w:hAnsi="Times New Roman" w:eastAsia="方正仿宋_GBK" w:cs="Times New Roman"/>
          <w:b w:val="0"/>
          <w:bCs/>
          <w:color w:val="000000" w:themeColor="text1"/>
          <w:sz w:val="32"/>
          <w:szCs w:val="32"/>
          <w14:textFill>
            <w14:solidFill>
              <w14:schemeClr w14:val="tx1"/>
            </w14:solidFill>
          </w14:textFill>
        </w:rPr>
        <w:t>如果我方成交，我们将按照</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合同</w:t>
      </w:r>
      <w:r>
        <w:rPr>
          <w:rFonts w:hint="default" w:ascii="Times New Roman" w:hAnsi="Times New Roman" w:eastAsia="方正仿宋_GBK" w:cs="Times New Roman"/>
          <w:b w:val="0"/>
          <w:bCs/>
          <w:color w:val="000000" w:themeColor="text1"/>
          <w:sz w:val="32"/>
          <w:szCs w:val="32"/>
          <w14:textFill>
            <w14:solidFill>
              <w14:schemeClr w14:val="tx1"/>
            </w14:solidFill>
          </w14:textFill>
        </w:rPr>
        <w:t>规定的</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服务期实施服务</w:t>
      </w:r>
      <w:r>
        <w:rPr>
          <w:rFonts w:hint="default" w:ascii="Times New Roman" w:hAnsi="Times New Roman" w:eastAsia="方正仿宋_GBK" w:cs="Times New Roman"/>
          <w:b w:val="0"/>
          <w:bCs/>
          <w:color w:val="000000" w:themeColor="text1"/>
          <w:sz w:val="32"/>
          <w:szCs w:val="32"/>
          <w14:textFill>
            <w14:solidFill>
              <w14:schemeClr w14:val="tx1"/>
            </w14:solidFill>
          </w14:textFill>
        </w:rPr>
        <w:t>并</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保证服务质量。</w:t>
      </w:r>
    </w:p>
    <w:p w14:paraId="717D36B4">
      <w:pPr>
        <w:pStyle w:val="8"/>
        <w:keepNext w:val="0"/>
        <w:keepLines w:val="0"/>
        <w:pageBreakBefore w:val="0"/>
        <w:widowControl w:val="0"/>
        <w:kinsoku/>
        <w:wordWrap/>
        <w:overflowPunct/>
        <w:topLinePunct w:val="0"/>
        <w:autoSpaceDE/>
        <w:autoSpaceDN/>
        <w:bidi w:val="0"/>
        <w:adjustRightInd/>
        <w:snapToGrid/>
        <w:spacing w:line="600" w:lineRule="exact"/>
        <w:ind w:firstLine="42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与我公司的联系方式：</w:t>
      </w:r>
    </w:p>
    <w:p w14:paraId="3B412F64">
      <w:pPr>
        <w:pStyle w:val="8"/>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    </w:t>
      </w:r>
    </w:p>
    <w:p w14:paraId="46CC6323">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rPr>
        <w:t>公司全称：</w:t>
      </w:r>
      <w:r>
        <w:rPr>
          <w:rFonts w:hint="default" w:ascii="Times New Roman" w:hAnsi="Times New Roman" w:eastAsia="方正仿宋_GBK" w:cs="Times New Roman"/>
          <w:b w:val="0"/>
          <w:bCs w:val="0"/>
          <w:sz w:val="32"/>
          <w:szCs w:val="32"/>
          <w:u w:val="single"/>
        </w:rPr>
        <w:t xml:space="preserve">                                                                </w:t>
      </w:r>
      <w:r>
        <w:rPr>
          <w:rFonts w:hint="default" w:ascii="Times New Roman" w:hAnsi="Times New Roman" w:eastAsia="方正仿宋_GBK" w:cs="Times New Roman"/>
          <w:b w:val="0"/>
          <w:bCs w:val="0"/>
          <w:sz w:val="32"/>
          <w:szCs w:val="32"/>
        </w:rPr>
        <w:t xml:space="preserve">             </w:t>
      </w:r>
    </w:p>
    <w:p w14:paraId="2960AC42">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val="0"/>
          <w:sz w:val="32"/>
          <w:szCs w:val="32"/>
          <w:u w:val="single"/>
        </w:rPr>
      </w:pPr>
      <w:r>
        <w:rPr>
          <w:rFonts w:hint="default" w:ascii="Times New Roman" w:hAnsi="Times New Roman" w:eastAsia="方正仿宋_GBK" w:cs="Times New Roman"/>
          <w:b w:val="0"/>
          <w:bCs w:val="0"/>
          <w:sz w:val="32"/>
          <w:szCs w:val="32"/>
        </w:rPr>
        <w:t>详细地址：</w:t>
      </w:r>
      <w:r>
        <w:rPr>
          <w:rFonts w:hint="default" w:ascii="Times New Roman" w:hAnsi="Times New Roman" w:eastAsia="方正仿宋_GBK" w:cs="Times New Roman"/>
          <w:b w:val="0"/>
          <w:bCs w:val="0"/>
          <w:sz w:val="32"/>
          <w:szCs w:val="32"/>
          <w:u w:val="single"/>
        </w:rPr>
        <w:t xml:space="preserve">                                                                </w:t>
      </w:r>
    </w:p>
    <w:p w14:paraId="7FDEBFEC">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val="0"/>
          <w:sz w:val="32"/>
          <w:szCs w:val="32"/>
        </w:rPr>
      </w:pPr>
    </w:p>
    <w:p w14:paraId="083CA162">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rPr>
        <w:t>电话：</w:t>
      </w:r>
      <w:r>
        <w:rPr>
          <w:rFonts w:hint="default" w:ascii="Times New Roman" w:hAnsi="Times New Roman" w:eastAsia="方正仿宋_GBK" w:cs="Times New Roman"/>
          <w:b w:val="0"/>
          <w:bCs w:val="0"/>
          <w:sz w:val="32"/>
          <w:szCs w:val="32"/>
          <w:u w:val="single"/>
        </w:rPr>
        <w:t xml:space="preserve">          </w:t>
      </w:r>
      <w:r>
        <w:rPr>
          <w:rFonts w:hint="default" w:ascii="Times New Roman" w:hAnsi="Times New Roman" w:eastAsia="方正仿宋_GBK" w:cs="Times New Roman"/>
          <w:b w:val="0"/>
          <w:bCs w:val="0"/>
          <w:sz w:val="32"/>
          <w:szCs w:val="32"/>
        </w:rPr>
        <w:t>手机：</w:t>
      </w:r>
      <w:r>
        <w:rPr>
          <w:rFonts w:hint="default" w:ascii="Times New Roman" w:hAnsi="Times New Roman" w:eastAsia="方正仿宋_GBK" w:cs="Times New Roman"/>
          <w:b w:val="0"/>
          <w:bCs w:val="0"/>
          <w:sz w:val="32"/>
          <w:szCs w:val="32"/>
          <w:u w:val="single"/>
        </w:rPr>
        <w:t xml:space="preserve">          </w:t>
      </w:r>
      <w:r>
        <w:rPr>
          <w:rFonts w:hint="default" w:ascii="Times New Roman" w:hAnsi="Times New Roman" w:eastAsia="方正仿宋_GBK" w:cs="Times New Roman"/>
          <w:b w:val="0"/>
          <w:bCs w:val="0"/>
          <w:sz w:val="32"/>
          <w:szCs w:val="32"/>
        </w:rPr>
        <w:t xml:space="preserve"> 传真：</w:t>
      </w:r>
      <w:r>
        <w:rPr>
          <w:rFonts w:hint="default" w:ascii="Times New Roman" w:hAnsi="Times New Roman" w:eastAsia="方正仿宋_GBK" w:cs="Times New Roman"/>
          <w:b w:val="0"/>
          <w:bCs w:val="0"/>
          <w:sz w:val="32"/>
          <w:szCs w:val="32"/>
          <w:u w:val="single"/>
        </w:rPr>
        <w:t xml:space="preserve">          </w:t>
      </w:r>
      <w:r>
        <w:rPr>
          <w:rFonts w:hint="default" w:ascii="Times New Roman" w:hAnsi="Times New Roman" w:eastAsia="方正仿宋_GBK" w:cs="Times New Roman"/>
          <w:b w:val="0"/>
          <w:bCs w:val="0"/>
          <w:sz w:val="32"/>
          <w:szCs w:val="32"/>
        </w:rPr>
        <w:t>邮编：</w:t>
      </w:r>
      <w:r>
        <w:rPr>
          <w:rFonts w:hint="default" w:ascii="Times New Roman" w:hAnsi="Times New Roman" w:eastAsia="方正仿宋_GBK" w:cs="Times New Roman"/>
          <w:b w:val="0"/>
          <w:bCs w:val="0"/>
          <w:sz w:val="32"/>
          <w:szCs w:val="32"/>
          <w:u w:val="single"/>
        </w:rPr>
        <w:t xml:space="preserve">            </w:t>
      </w:r>
    </w:p>
    <w:p w14:paraId="716B2D94">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val="0"/>
          <w:sz w:val="32"/>
          <w:szCs w:val="32"/>
        </w:rPr>
      </w:pPr>
    </w:p>
    <w:p w14:paraId="1DA5335F">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rPr>
        <w:t>法定代表人签名：</w:t>
      </w:r>
      <w:r>
        <w:rPr>
          <w:rFonts w:hint="default" w:ascii="Times New Roman" w:hAnsi="Times New Roman" w:eastAsia="方正仿宋_GBK" w:cs="Times New Roman"/>
          <w:b w:val="0"/>
          <w:bCs w:val="0"/>
          <w:sz w:val="32"/>
          <w:szCs w:val="32"/>
          <w:u w:val="single"/>
        </w:rPr>
        <w:t xml:space="preserve">                 </w:t>
      </w:r>
      <w:r>
        <w:rPr>
          <w:rFonts w:hint="default" w:ascii="Times New Roman" w:hAnsi="Times New Roman" w:eastAsia="方正仿宋_GBK" w:cs="Times New Roman"/>
          <w:b w:val="0"/>
          <w:bCs w:val="0"/>
          <w:sz w:val="32"/>
          <w:szCs w:val="32"/>
        </w:rPr>
        <w:t xml:space="preserve">        委托代理人签名：</w:t>
      </w:r>
      <w:r>
        <w:rPr>
          <w:rFonts w:hint="default" w:ascii="Times New Roman" w:hAnsi="Times New Roman" w:eastAsia="方正仿宋_GBK" w:cs="Times New Roman"/>
          <w:b w:val="0"/>
          <w:bCs w:val="0"/>
          <w:sz w:val="32"/>
          <w:szCs w:val="32"/>
          <w:u w:val="single"/>
        </w:rPr>
        <w:t xml:space="preserve">                 </w:t>
      </w:r>
      <w:r>
        <w:rPr>
          <w:rFonts w:hint="default" w:ascii="Times New Roman" w:hAnsi="Times New Roman" w:eastAsia="方正仿宋_GBK" w:cs="Times New Roman"/>
          <w:b w:val="0"/>
          <w:bCs w:val="0"/>
          <w:sz w:val="32"/>
          <w:szCs w:val="32"/>
        </w:rPr>
        <w:t xml:space="preserve">          </w:t>
      </w:r>
    </w:p>
    <w:p w14:paraId="64D37CCD">
      <w:pPr>
        <w:pStyle w:val="8"/>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rPr>
        <w:t xml:space="preserve">                                       </w:t>
      </w:r>
    </w:p>
    <w:p w14:paraId="682BCB5D">
      <w:pPr>
        <w:pStyle w:val="14"/>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textAlignment w:val="auto"/>
        <w:rPr>
          <w:rFonts w:hint="default" w:ascii="Times New Roman" w:hAnsi="Times New Roman" w:eastAsia="方正仿宋_GBK" w:cs="Times New Roman"/>
          <w:sz w:val="32"/>
          <w:szCs w:val="32"/>
        </w:rPr>
      </w:pPr>
    </w:p>
    <w:p w14:paraId="106FE49D">
      <w:pPr>
        <w:pStyle w:val="8"/>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rPr>
        <w:t xml:space="preserve">                                       谈判</w:t>
      </w:r>
      <w:r>
        <w:rPr>
          <w:rFonts w:hint="default" w:ascii="Times New Roman" w:hAnsi="Times New Roman" w:eastAsia="方正仿宋_GBK" w:cs="Times New Roman"/>
          <w:b w:val="0"/>
          <w:bCs w:val="0"/>
          <w:sz w:val="32"/>
          <w:szCs w:val="32"/>
          <w:lang w:val="en-US" w:eastAsia="zh-CN"/>
        </w:rPr>
        <w:t>供应商（</w:t>
      </w:r>
      <w:r>
        <w:rPr>
          <w:rFonts w:hint="default" w:ascii="Times New Roman" w:hAnsi="Times New Roman" w:eastAsia="方正仿宋_GBK" w:cs="Times New Roman"/>
          <w:b w:val="0"/>
          <w:bCs w:val="0"/>
          <w:sz w:val="32"/>
          <w:szCs w:val="32"/>
        </w:rPr>
        <w:t>公章</w:t>
      </w:r>
      <w:r>
        <w:rPr>
          <w:rFonts w:hint="default" w:ascii="Times New Roman" w:hAnsi="Times New Roman" w:eastAsia="方正仿宋_GBK" w:cs="Times New Roman"/>
          <w:b w:val="0"/>
          <w:bCs w:val="0"/>
          <w:sz w:val="32"/>
          <w:szCs w:val="32"/>
          <w:lang w:eastAsia="zh-CN"/>
        </w:rPr>
        <w:t>）</w:t>
      </w:r>
      <w:r>
        <w:rPr>
          <w:rFonts w:hint="default" w:ascii="Times New Roman" w:hAnsi="Times New Roman" w:eastAsia="方正仿宋_GBK" w:cs="Times New Roman"/>
          <w:b w:val="0"/>
          <w:bCs w:val="0"/>
          <w:sz w:val="32"/>
          <w:szCs w:val="32"/>
        </w:rPr>
        <w:t xml:space="preserve">：      </w:t>
      </w:r>
    </w:p>
    <w:p w14:paraId="71C30AD4">
      <w:pPr>
        <w:pStyle w:val="8"/>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lang w:val="en-US" w:eastAsia="zh-CN"/>
        </w:rPr>
        <w:t xml:space="preserve">                         </w:t>
      </w:r>
      <w:r>
        <w:rPr>
          <w:rFonts w:hint="default" w:ascii="Times New Roman" w:hAnsi="Times New Roman" w:eastAsia="方正仿宋_GBK" w:cs="Times New Roman"/>
          <w:b w:val="0"/>
          <w:bCs w:val="0"/>
          <w:sz w:val="32"/>
          <w:szCs w:val="32"/>
        </w:rPr>
        <w:t xml:space="preserve"> 年      月      日</w:t>
      </w:r>
    </w:p>
    <w:p w14:paraId="0B036CC4">
      <w:pPr>
        <w:pStyle w:val="8"/>
        <w:jc w:val="both"/>
        <w:outlineLvl w:val="0"/>
        <w:rPr>
          <w:rFonts w:hint="default" w:ascii="Times New Roman" w:hAnsi="Times New Roman" w:eastAsia="方正仿宋_GBK" w:cs="Times New Roman"/>
          <w:b/>
          <w:sz w:val="32"/>
          <w:szCs w:val="32"/>
        </w:rPr>
      </w:pPr>
    </w:p>
    <w:p w14:paraId="75AE5FA3">
      <w:pPr>
        <w:rPr>
          <w:rFonts w:hint="default" w:ascii="Times New Roman" w:hAnsi="Times New Roman" w:eastAsia="方正仿宋_GBK" w:cs="Times New Roman"/>
          <w:b/>
          <w:sz w:val="32"/>
          <w:szCs w:val="32"/>
        </w:rPr>
      </w:pPr>
    </w:p>
    <w:p w14:paraId="0BACF9C7">
      <w:pPr>
        <w:pStyle w:val="14"/>
        <w:rPr>
          <w:rFonts w:hint="default" w:ascii="Times New Roman" w:hAnsi="Times New Roman" w:eastAsia="方正仿宋_GBK" w:cs="Times New Roman"/>
          <w:b/>
          <w:sz w:val="32"/>
          <w:szCs w:val="32"/>
        </w:rPr>
      </w:pPr>
    </w:p>
    <w:p w14:paraId="669383C6">
      <w:pPr>
        <w:pStyle w:val="14"/>
        <w:rPr>
          <w:rFonts w:hint="default" w:ascii="Times New Roman" w:hAnsi="Times New Roman" w:eastAsia="方正仿宋_GBK" w:cs="Times New Roman"/>
          <w:b/>
          <w:sz w:val="32"/>
          <w:szCs w:val="32"/>
        </w:rPr>
      </w:pPr>
    </w:p>
    <w:p w14:paraId="692AA870">
      <w:pPr>
        <w:pStyle w:val="14"/>
        <w:rPr>
          <w:rFonts w:hint="default" w:ascii="Times New Roman" w:hAnsi="Times New Roman" w:eastAsia="方正仿宋_GBK" w:cs="Times New Roman"/>
          <w:b/>
          <w:sz w:val="32"/>
          <w:szCs w:val="32"/>
        </w:rPr>
      </w:pPr>
    </w:p>
    <w:p w14:paraId="1C9E1801">
      <w:pPr>
        <w:pStyle w:val="14"/>
        <w:rPr>
          <w:rFonts w:hint="default" w:ascii="Times New Roman" w:hAnsi="Times New Roman" w:eastAsia="方正仿宋_GBK" w:cs="Times New Roman"/>
          <w:b/>
          <w:sz w:val="32"/>
          <w:szCs w:val="32"/>
        </w:rPr>
      </w:pPr>
    </w:p>
    <w:p w14:paraId="6BC7ED8F">
      <w:pPr>
        <w:pStyle w:val="14"/>
        <w:rPr>
          <w:rFonts w:hint="default" w:ascii="Times New Roman" w:hAnsi="Times New Roman" w:eastAsia="方正仿宋_GBK" w:cs="Times New Roman"/>
          <w:b/>
          <w:sz w:val="32"/>
          <w:szCs w:val="32"/>
        </w:rPr>
      </w:pPr>
    </w:p>
    <w:p w14:paraId="4DD02E11">
      <w:pPr>
        <w:pStyle w:val="14"/>
        <w:rPr>
          <w:rFonts w:hint="default" w:ascii="Times New Roman" w:hAnsi="Times New Roman" w:eastAsia="方正仿宋_GBK" w:cs="Times New Roman"/>
          <w:b/>
          <w:sz w:val="32"/>
          <w:szCs w:val="32"/>
        </w:rPr>
      </w:pPr>
    </w:p>
    <w:p w14:paraId="13FDF976">
      <w:pPr>
        <w:pStyle w:val="14"/>
        <w:rPr>
          <w:rFonts w:hint="default" w:ascii="Times New Roman" w:hAnsi="Times New Roman" w:eastAsia="方正仿宋_GBK" w:cs="Times New Roman"/>
          <w:b/>
          <w:sz w:val="32"/>
          <w:szCs w:val="32"/>
        </w:rPr>
      </w:pPr>
    </w:p>
    <w:p w14:paraId="6479999E">
      <w:pPr>
        <w:pStyle w:val="14"/>
        <w:rPr>
          <w:rFonts w:hint="default" w:ascii="Times New Roman" w:hAnsi="Times New Roman" w:eastAsia="方正仿宋_GBK" w:cs="Times New Roman"/>
          <w:b/>
          <w:sz w:val="32"/>
          <w:szCs w:val="32"/>
        </w:rPr>
      </w:pPr>
    </w:p>
    <w:p w14:paraId="02E59CC2">
      <w:pPr>
        <w:pStyle w:val="8"/>
        <w:jc w:val="both"/>
        <w:outlineLvl w:val="0"/>
        <w:rPr>
          <w:rFonts w:hint="default" w:ascii="Times New Roman" w:hAnsi="Times New Roman" w:eastAsia="方正仿宋_GBK" w:cs="Times New Roman"/>
          <w:b/>
          <w:sz w:val="32"/>
          <w:szCs w:val="32"/>
        </w:rPr>
      </w:pPr>
    </w:p>
    <w:p w14:paraId="607662C0">
      <w:pPr>
        <w:rPr>
          <w:rFonts w:hint="default" w:ascii="Times New Roman" w:hAnsi="Times New Roman" w:eastAsia="方正仿宋_GBK" w:cs="Times New Roman"/>
          <w:b/>
          <w:sz w:val="32"/>
          <w:szCs w:val="32"/>
        </w:rPr>
      </w:pPr>
    </w:p>
    <w:p w14:paraId="41C2E447">
      <w:pPr>
        <w:pStyle w:val="14"/>
        <w:rPr>
          <w:rFonts w:hint="default" w:ascii="Times New Roman" w:hAnsi="Times New Roman" w:eastAsia="方正仿宋_GBK" w:cs="Times New Roman"/>
          <w:b/>
          <w:sz w:val="32"/>
          <w:szCs w:val="32"/>
        </w:rPr>
      </w:pPr>
    </w:p>
    <w:p w14:paraId="6ED5F2D2">
      <w:pPr>
        <w:pStyle w:val="14"/>
        <w:rPr>
          <w:rFonts w:hint="default" w:ascii="Times New Roman" w:hAnsi="Times New Roman" w:eastAsia="方正仿宋_GBK" w:cs="Times New Roman"/>
          <w:b/>
          <w:sz w:val="32"/>
          <w:szCs w:val="32"/>
        </w:rPr>
      </w:pPr>
    </w:p>
    <w:p w14:paraId="2230F10E">
      <w:pPr>
        <w:pStyle w:val="8"/>
        <w:keepNext w:val="0"/>
        <w:keepLines w:val="0"/>
        <w:pageBreakBefore w:val="0"/>
        <w:widowControl w:val="0"/>
        <w:kinsoku/>
        <w:wordWrap/>
        <w:overflowPunct/>
        <w:topLinePunct w:val="0"/>
        <w:autoSpaceDE/>
        <w:autoSpaceDN/>
        <w:bidi w:val="0"/>
        <w:adjustRightInd/>
        <w:snapToGrid/>
        <w:spacing w:line="520" w:lineRule="exact"/>
        <w:ind w:firstLine="480"/>
        <w:jc w:val="left"/>
        <w:textAlignment w:val="auto"/>
        <w:rPr>
          <w:rFonts w:hint="default" w:ascii="Times New Roman" w:hAnsi="Times New Roman" w:eastAsia="方正仿宋_GBK" w:cs="Times New Roman"/>
          <w:sz w:val="32"/>
          <w:szCs w:val="32"/>
        </w:rPr>
      </w:pPr>
    </w:p>
    <w:p w14:paraId="38470909">
      <w:pPr>
        <w:pStyle w:val="8"/>
        <w:rPr>
          <w:rFonts w:hint="default" w:ascii="Times New Roman" w:hAnsi="Times New Roman" w:eastAsia="方正仿宋_GBK" w:cs="Times New Roman"/>
          <w:sz w:val="32"/>
          <w:szCs w:val="32"/>
        </w:rPr>
      </w:pPr>
    </w:p>
    <w:p w14:paraId="23B1E33F">
      <w:pPr>
        <w:pStyle w:val="8"/>
        <w:ind w:left="420" w:leftChars="200"/>
        <w:rPr>
          <w:rFonts w:hint="default" w:ascii="Times New Roman" w:hAnsi="Times New Roman" w:eastAsia="方正仿宋_GBK" w:cs="Times New Roman"/>
          <w:sz w:val="32"/>
          <w:szCs w:val="32"/>
        </w:rPr>
        <w:sectPr>
          <w:pgSz w:w="11850" w:h="16783"/>
          <w:pgMar w:top="28" w:right="567" w:bottom="28" w:left="567" w:header="720" w:footer="283" w:gutter="0"/>
          <w:pgBorders>
            <w:top w:val="none" w:sz="0" w:space="0"/>
            <w:left w:val="none" w:sz="0" w:space="0"/>
            <w:bottom w:val="none" w:sz="0" w:space="0"/>
            <w:right w:val="none" w:sz="0" w:space="0"/>
          </w:pgBorders>
          <w:pgNumType w:fmt="decimal"/>
          <w:cols w:space="720" w:num="1"/>
          <w:docGrid w:linePitch="331" w:charSpace="0"/>
        </w:sectPr>
      </w:pPr>
    </w:p>
    <w:p w14:paraId="5171BD2D">
      <w:pPr>
        <w:pStyle w:val="8"/>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b w:val="0"/>
          <w:bCs/>
          <w:kern w:val="0"/>
          <w:sz w:val="32"/>
          <w:szCs w:val="32"/>
        </w:rPr>
      </w:pPr>
    </w:p>
    <w:p w14:paraId="38310A83">
      <w:pPr>
        <w:pStyle w:val="8"/>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b w:val="0"/>
          <w:bCs/>
          <w:sz w:val="32"/>
          <w:szCs w:val="32"/>
          <w:lang w:eastAsia="zh-CN"/>
        </w:rPr>
      </w:pPr>
      <w:r>
        <w:rPr>
          <w:rFonts w:hint="default" w:ascii="Times New Roman" w:hAnsi="Times New Roman" w:eastAsia="方正仿宋_GBK" w:cs="Times New Roman"/>
          <w:b w:val="0"/>
          <w:bCs/>
          <w:kern w:val="0"/>
          <w:sz w:val="32"/>
          <w:szCs w:val="32"/>
          <w:lang w:eastAsia="zh-CN"/>
        </w:rPr>
        <w:t>二</w:t>
      </w:r>
      <w:r>
        <w:rPr>
          <w:rFonts w:hint="default" w:ascii="Times New Roman" w:hAnsi="Times New Roman" w:eastAsia="方正仿宋_GBK" w:cs="Times New Roman"/>
          <w:b w:val="0"/>
          <w:bCs/>
          <w:kern w:val="0"/>
          <w:sz w:val="32"/>
          <w:szCs w:val="32"/>
        </w:rPr>
        <w:t>、谈判</w:t>
      </w:r>
      <w:r>
        <w:rPr>
          <w:rFonts w:hint="default" w:ascii="Times New Roman" w:hAnsi="Times New Roman" w:eastAsia="方正仿宋_GBK" w:cs="Times New Roman"/>
          <w:b w:val="0"/>
          <w:bCs/>
          <w:kern w:val="0"/>
          <w:sz w:val="32"/>
          <w:szCs w:val="32"/>
          <w:lang w:eastAsia="zh-CN"/>
        </w:rPr>
        <w:t>方案</w:t>
      </w:r>
    </w:p>
    <w:p w14:paraId="0199A448">
      <w:pPr>
        <w:pStyle w:val="8"/>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b w:val="0"/>
          <w:bCs/>
          <w:kern w:val="0"/>
          <w:sz w:val="32"/>
          <w:szCs w:val="32"/>
        </w:rPr>
      </w:pPr>
      <w:r>
        <w:rPr>
          <w:rFonts w:hint="default" w:ascii="Times New Roman" w:hAnsi="Times New Roman" w:eastAsia="方正仿宋_GBK" w:cs="Times New Roman"/>
          <w:b w:val="0"/>
          <w:bCs/>
          <w:kern w:val="0"/>
          <w:sz w:val="32"/>
          <w:szCs w:val="32"/>
          <w:lang w:eastAsia="zh-CN"/>
        </w:rPr>
        <w:t>三</w:t>
      </w:r>
      <w:r>
        <w:rPr>
          <w:rFonts w:hint="default" w:ascii="Times New Roman" w:hAnsi="Times New Roman" w:eastAsia="方正仿宋_GBK" w:cs="Times New Roman"/>
          <w:b w:val="0"/>
          <w:bCs/>
          <w:kern w:val="0"/>
          <w:sz w:val="32"/>
          <w:szCs w:val="32"/>
        </w:rPr>
        <w:t>、采购文件列明需提供材料</w:t>
      </w:r>
    </w:p>
    <w:p w14:paraId="225E2C9A">
      <w:pPr>
        <w:pStyle w:val="8"/>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b w:val="0"/>
          <w:bCs/>
          <w:color w:val="000000" w:themeColor="text1"/>
          <w:kern w:val="0"/>
          <w:sz w:val="32"/>
          <w:szCs w:val="32"/>
          <w14:textFill>
            <w14:solidFill>
              <w14:schemeClr w14:val="tx1"/>
            </w14:solidFill>
          </w14:textFill>
        </w:rPr>
      </w:pPr>
      <w:r>
        <w:rPr>
          <w:rFonts w:hint="default" w:ascii="Times New Roman" w:hAnsi="Times New Roman" w:eastAsia="方正仿宋_GBK" w:cs="Times New Roman"/>
          <w:b w:val="0"/>
          <w:bCs/>
          <w:kern w:val="0"/>
          <w:sz w:val="32"/>
          <w:szCs w:val="32"/>
          <w:lang w:eastAsia="zh-CN"/>
        </w:rPr>
        <w:t>四</w:t>
      </w:r>
      <w:r>
        <w:rPr>
          <w:rFonts w:hint="default" w:ascii="Times New Roman" w:hAnsi="Times New Roman" w:eastAsia="方正仿宋_GBK" w:cs="Times New Roman"/>
          <w:b w:val="0"/>
          <w:bCs/>
          <w:kern w:val="0"/>
          <w:sz w:val="32"/>
          <w:szCs w:val="32"/>
        </w:rPr>
        <w:t>、证</w:t>
      </w:r>
      <w:r>
        <w:rPr>
          <w:rFonts w:hint="default" w:ascii="Times New Roman" w:hAnsi="Times New Roman" w:eastAsia="方正仿宋_GBK" w:cs="Times New Roman"/>
          <w:b w:val="0"/>
          <w:bCs/>
          <w:color w:val="000000" w:themeColor="text1"/>
          <w:kern w:val="0"/>
          <w:sz w:val="32"/>
          <w:szCs w:val="32"/>
          <w14:textFill>
            <w14:solidFill>
              <w14:schemeClr w14:val="tx1"/>
            </w14:solidFill>
          </w14:textFill>
        </w:rPr>
        <w:t>明</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服务项目</w:t>
      </w:r>
      <w:r>
        <w:rPr>
          <w:rFonts w:hint="default" w:ascii="Times New Roman" w:hAnsi="Times New Roman" w:eastAsia="方正仿宋_GBK" w:cs="Times New Roman"/>
          <w:b w:val="0"/>
          <w:bCs/>
          <w:color w:val="000000" w:themeColor="text1"/>
          <w:kern w:val="0"/>
          <w:sz w:val="32"/>
          <w:szCs w:val="32"/>
          <w14:textFill>
            <w14:solidFill>
              <w14:schemeClr w14:val="tx1"/>
            </w14:solidFill>
          </w14:textFill>
        </w:rPr>
        <w:t>的合格性和符合采购文件规定的文件</w:t>
      </w:r>
    </w:p>
    <w:p w14:paraId="2843B076">
      <w:pPr>
        <w:pStyle w:val="8"/>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b w:val="0"/>
          <w:bCs/>
          <w:color w:val="000000" w:themeColor="text1"/>
          <w:kern w:val="0"/>
          <w:sz w:val="32"/>
          <w:szCs w:val="32"/>
          <w14:textFill>
            <w14:solidFill>
              <w14:schemeClr w14:val="tx1"/>
            </w14:solidFill>
          </w14:textFill>
        </w:rPr>
      </w:pPr>
      <w:r>
        <w:rPr>
          <w:rFonts w:hint="default" w:ascii="Times New Roman" w:hAnsi="Times New Roman" w:eastAsia="方正仿宋_GBK" w:cs="Times New Roman"/>
          <w:b w:val="0"/>
          <w:bCs/>
          <w:color w:val="000000" w:themeColor="text1"/>
          <w:kern w:val="0"/>
          <w:sz w:val="32"/>
          <w:szCs w:val="32"/>
          <w:lang w:eastAsia="zh-CN"/>
          <w14:textFill>
            <w14:solidFill>
              <w14:schemeClr w14:val="tx1"/>
            </w14:solidFill>
          </w14:textFill>
        </w:rPr>
        <w:t>五</w:t>
      </w:r>
      <w:r>
        <w:rPr>
          <w:rFonts w:hint="default" w:ascii="Times New Roman" w:hAnsi="Times New Roman" w:eastAsia="方正仿宋_GBK" w:cs="Times New Roman"/>
          <w:b w:val="0"/>
          <w:bCs/>
          <w:color w:val="000000" w:themeColor="text1"/>
          <w:kern w:val="0"/>
          <w:sz w:val="32"/>
          <w:szCs w:val="32"/>
          <w14:textFill>
            <w14:solidFill>
              <w14:schemeClr w14:val="tx1"/>
            </w14:solidFill>
          </w14:textFill>
        </w:rPr>
        <w:t>、谈判</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服务项目质量保障承诺</w:t>
      </w:r>
    </w:p>
    <w:p w14:paraId="404E0CFB">
      <w:pPr>
        <w:pStyle w:val="8"/>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六</w:t>
      </w:r>
      <w:r>
        <w:rPr>
          <w:rFonts w:hint="default" w:ascii="Times New Roman" w:hAnsi="Times New Roman" w:eastAsia="方正仿宋_GBK" w:cs="Times New Roman"/>
          <w:b w:val="0"/>
          <w:bCs/>
          <w:color w:val="000000" w:themeColor="text1"/>
          <w:sz w:val="32"/>
          <w:szCs w:val="32"/>
          <w14:textFill>
            <w14:solidFill>
              <w14:schemeClr w14:val="tx1"/>
            </w14:solidFill>
          </w14:textFill>
        </w:rPr>
        <w:t>、供应</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方</w:t>
      </w:r>
      <w:r>
        <w:rPr>
          <w:rFonts w:hint="default" w:ascii="Times New Roman" w:hAnsi="Times New Roman" w:eastAsia="方正仿宋_GBK" w:cs="Times New Roman"/>
          <w:b w:val="0"/>
          <w:bCs/>
          <w:color w:val="000000" w:themeColor="text1"/>
          <w:sz w:val="32"/>
          <w:szCs w:val="32"/>
          <w14:textFill>
            <w14:solidFill>
              <w14:schemeClr w14:val="tx1"/>
            </w14:solidFill>
          </w14:textFill>
        </w:rPr>
        <w:t>资质和资信证明文件</w:t>
      </w:r>
    </w:p>
    <w:p w14:paraId="1BDFED00">
      <w:pPr>
        <w:pStyle w:val="8"/>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七</w:t>
      </w:r>
      <w:r>
        <w:rPr>
          <w:rFonts w:hint="default" w:ascii="Times New Roman" w:hAnsi="Times New Roman" w:eastAsia="方正仿宋_GBK" w:cs="Times New Roman"/>
          <w:b w:val="0"/>
          <w:bCs/>
          <w:color w:val="000000" w:themeColor="text1"/>
          <w:sz w:val="32"/>
          <w:szCs w:val="32"/>
          <w14:textFill>
            <w14:solidFill>
              <w14:schemeClr w14:val="tx1"/>
            </w14:solidFill>
          </w14:textFill>
        </w:rPr>
        <w:t>、</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服务项目</w:t>
      </w:r>
      <w:r>
        <w:rPr>
          <w:rFonts w:hint="default" w:ascii="Times New Roman" w:hAnsi="Times New Roman" w:eastAsia="方正仿宋_GBK" w:cs="Times New Roman"/>
          <w:b w:val="0"/>
          <w:bCs/>
          <w:color w:val="000000" w:themeColor="text1"/>
          <w:sz w:val="32"/>
          <w:szCs w:val="32"/>
          <w14:textFill>
            <w14:solidFill>
              <w14:schemeClr w14:val="tx1"/>
            </w14:solidFill>
          </w14:textFill>
        </w:rPr>
        <w:t>计划和进度表</w:t>
      </w:r>
    </w:p>
    <w:p w14:paraId="542F9D2F">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pP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八、中小企业声明函</w:t>
      </w:r>
    </w:p>
    <w:p w14:paraId="539869A2">
      <w:pPr>
        <w:pStyle w:val="8"/>
        <w:ind w:left="420" w:leftChars="200" w:firstLine="643" w:firstLineChars="200"/>
        <w:rPr>
          <w:rFonts w:hint="default" w:ascii="Times New Roman" w:hAnsi="Times New Roman" w:eastAsia="方正仿宋_GBK" w:cs="Times New Roman"/>
          <w:b/>
          <w:kern w:val="0"/>
          <w:sz w:val="32"/>
          <w:szCs w:val="32"/>
        </w:rPr>
      </w:pPr>
    </w:p>
    <w:p w14:paraId="62931367">
      <w:pPr>
        <w:pStyle w:val="8"/>
        <w:jc w:val="center"/>
        <w:rPr>
          <w:rFonts w:hint="default" w:ascii="Times New Roman" w:hAnsi="Times New Roman" w:eastAsia="方正仿宋_GBK" w:cs="Times New Roman"/>
          <w:b/>
          <w:sz w:val="32"/>
          <w:szCs w:val="32"/>
        </w:rPr>
      </w:pPr>
    </w:p>
    <w:p w14:paraId="447E2013">
      <w:pPr>
        <w:pStyle w:val="8"/>
        <w:jc w:val="center"/>
        <w:rPr>
          <w:rFonts w:hint="default" w:ascii="Times New Roman" w:hAnsi="Times New Roman" w:eastAsia="方正仿宋_GBK" w:cs="Times New Roman"/>
          <w:b/>
          <w:sz w:val="32"/>
          <w:szCs w:val="32"/>
        </w:rPr>
      </w:pPr>
    </w:p>
    <w:p w14:paraId="44A5C8B1">
      <w:pPr>
        <w:pStyle w:val="8"/>
        <w:jc w:val="center"/>
        <w:rPr>
          <w:rFonts w:hint="default" w:ascii="Times New Roman" w:hAnsi="Times New Roman" w:eastAsia="方正仿宋_GBK" w:cs="Times New Roman"/>
          <w:b/>
          <w:sz w:val="32"/>
          <w:szCs w:val="32"/>
        </w:rPr>
      </w:pPr>
    </w:p>
    <w:p w14:paraId="50520F1E">
      <w:pPr>
        <w:pStyle w:val="8"/>
        <w:jc w:val="center"/>
        <w:rPr>
          <w:rFonts w:hint="default" w:ascii="Times New Roman" w:hAnsi="Times New Roman" w:eastAsia="方正仿宋_GBK" w:cs="Times New Roman"/>
          <w:b/>
          <w:sz w:val="32"/>
          <w:szCs w:val="32"/>
        </w:rPr>
      </w:pPr>
    </w:p>
    <w:p w14:paraId="0AD054DA">
      <w:pPr>
        <w:pStyle w:val="8"/>
        <w:jc w:val="center"/>
        <w:rPr>
          <w:rFonts w:hint="default" w:ascii="Times New Roman" w:hAnsi="Times New Roman" w:eastAsia="方正仿宋_GBK" w:cs="Times New Roman"/>
          <w:b/>
          <w:sz w:val="32"/>
          <w:szCs w:val="32"/>
        </w:rPr>
        <w:sectPr>
          <w:headerReference r:id="rId13" w:type="default"/>
          <w:pgSz w:w="11850" w:h="16783"/>
          <w:pgMar w:top="1134" w:right="1134" w:bottom="1134" w:left="1134" w:header="720" w:footer="720" w:gutter="0"/>
          <w:pgBorders>
            <w:top w:val="none" w:sz="0" w:space="0"/>
            <w:left w:val="none" w:sz="0" w:space="0"/>
            <w:bottom w:val="none" w:sz="0" w:space="0"/>
            <w:right w:val="none" w:sz="0" w:space="0"/>
          </w:pgBorders>
          <w:pgNumType w:fmt="decimal"/>
          <w:cols w:space="720" w:num="1"/>
          <w:docGrid w:linePitch="331" w:charSpace="0"/>
        </w:sectPr>
      </w:pPr>
    </w:p>
    <w:p w14:paraId="73E6B792">
      <w:pPr>
        <w:pStyle w:val="8"/>
        <w:rPr>
          <w:rFonts w:hint="default" w:ascii="Times New Roman" w:hAnsi="Times New Roman" w:eastAsia="方正仿宋_GBK" w:cs="Times New Roman"/>
          <w:b/>
          <w:sz w:val="32"/>
          <w:szCs w:val="32"/>
        </w:rPr>
      </w:pPr>
    </w:p>
    <w:p w14:paraId="5268F1DE">
      <w:pPr>
        <w:pStyle w:val="8"/>
        <w:jc w:val="center"/>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rPr>
        <w:t>法定代表人授权委托书（样式）</w:t>
      </w:r>
    </w:p>
    <w:p w14:paraId="6B9C1078">
      <w:pPr>
        <w:rPr>
          <w:rFonts w:hint="default" w:ascii="Times New Roman" w:hAnsi="Times New Roman" w:eastAsia="方正仿宋_GBK" w:cs="Times New Roman"/>
          <w:b/>
          <w:sz w:val="32"/>
          <w:szCs w:val="32"/>
        </w:rPr>
      </w:pPr>
    </w:p>
    <w:p w14:paraId="11AF0CE5">
      <w:pPr>
        <w:pStyle w:val="14"/>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z w:val="32"/>
          <w:szCs w:val="32"/>
        </w:rPr>
      </w:pPr>
    </w:p>
    <w:p w14:paraId="6690F971">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现授权</w:t>
      </w:r>
      <w:r>
        <w:rPr>
          <w:rFonts w:hint="default" w:ascii="Times New Roman" w:hAnsi="Times New Roman" w:eastAsia="方正仿宋_GBK" w:cs="Times New Roman"/>
          <w:sz w:val="32"/>
          <w:szCs w:val="32"/>
          <w:u w:val="single"/>
        </w:rPr>
        <w:t xml:space="preserve"> </w:t>
      </w:r>
      <w:r>
        <w:rPr>
          <w:rFonts w:hint="default" w:ascii="Times New Roman" w:hAnsi="Times New Roman" w:eastAsia="方正仿宋_GBK" w:cs="Times New Roman"/>
          <w:sz w:val="32"/>
          <w:szCs w:val="32"/>
          <w:u w:val="single"/>
          <w:lang w:val="en-US" w:eastAsia="zh-CN"/>
        </w:rPr>
        <w:t xml:space="preserve">    </w:t>
      </w:r>
      <w:r>
        <w:rPr>
          <w:rFonts w:hint="default" w:ascii="Times New Roman" w:hAnsi="Times New Roman" w:eastAsia="方正仿宋_GBK" w:cs="Times New Roman"/>
          <w:sz w:val="32"/>
          <w:szCs w:val="32"/>
          <w:u w:val="single"/>
        </w:rPr>
        <w:t xml:space="preserve">        </w:t>
      </w:r>
      <w:r>
        <w:rPr>
          <w:rFonts w:hint="default" w:ascii="Times New Roman" w:hAnsi="Times New Roman" w:eastAsia="方正仿宋_GBK" w:cs="Times New Roman"/>
          <w:sz w:val="32"/>
          <w:szCs w:val="32"/>
        </w:rPr>
        <w:t>（姓名）为我公司的代理人，以公司名义参加曲靖市</w:t>
      </w:r>
      <w:r>
        <w:rPr>
          <w:rFonts w:hint="default" w:ascii="Times New Roman" w:hAnsi="Times New Roman" w:eastAsia="方正仿宋_GBK" w:cs="Times New Roman"/>
          <w:sz w:val="32"/>
          <w:szCs w:val="32"/>
          <w:lang w:val="en-US" w:eastAsia="zh-CN"/>
        </w:rPr>
        <w:t>财政局</w:t>
      </w:r>
      <w:r>
        <w:rPr>
          <w:rFonts w:hint="default" w:ascii="Times New Roman" w:hAnsi="Times New Roman" w:eastAsia="方正仿宋_GBK" w:cs="Times New Roman"/>
          <w:sz w:val="32"/>
          <w:szCs w:val="32"/>
          <w:u w:val="single"/>
        </w:rPr>
        <w:t xml:space="preserve">              </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采购</w:t>
      </w:r>
      <w:r>
        <w:rPr>
          <w:rFonts w:hint="default" w:ascii="Times New Roman" w:hAnsi="Times New Roman" w:eastAsia="方正仿宋_GBK" w:cs="Times New Roman"/>
          <w:sz w:val="32"/>
          <w:szCs w:val="32"/>
        </w:rPr>
        <w:t>编号）的</w:t>
      </w:r>
      <w:r>
        <w:rPr>
          <w:rFonts w:hint="default" w:ascii="Times New Roman" w:hAnsi="Times New Roman" w:eastAsia="方正仿宋_GBK" w:cs="Times New Roman"/>
          <w:sz w:val="32"/>
          <w:szCs w:val="32"/>
          <w:lang w:val="en-US" w:eastAsia="zh-CN"/>
        </w:rPr>
        <w:t>采购</w:t>
      </w:r>
      <w:r>
        <w:rPr>
          <w:rFonts w:hint="default" w:ascii="Times New Roman" w:hAnsi="Times New Roman" w:eastAsia="方正仿宋_GBK" w:cs="Times New Roman"/>
          <w:sz w:val="32"/>
          <w:szCs w:val="32"/>
        </w:rPr>
        <w:t>活动，代理人在开标、评标、合同谈判中所签署的一切和处理与之有关的一切事务，我均予承认。代理人无权转委托权。特此委托。</w:t>
      </w:r>
    </w:p>
    <w:p w14:paraId="396331C7">
      <w:pPr>
        <w:pStyle w:val="8"/>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z w:val="32"/>
          <w:szCs w:val="32"/>
        </w:rPr>
      </w:pPr>
    </w:p>
    <w:p w14:paraId="49E2D905">
      <w:pPr>
        <w:pStyle w:val="8"/>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z w:val="32"/>
          <w:szCs w:val="32"/>
        </w:rPr>
      </w:pPr>
    </w:p>
    <w:p w14:paraId="26EFEC60">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代理人：</w:t>
      </w:r>
    </w:p>
    <w:p w14:paraId="54A2CC15">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性  别：</w:t>
      </w:r>
    </w:p>
    <w:p w14:paraId="45167EDA">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身份证号：</w:t>
      </w:r>
    </w:p>
    <w:p w14:paraId="1FCA9F2F">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身份证复印件：</w:t>
      </w:r>
    </w:p>
    <w:p w14:paraId="6EC702A2">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u w:val="single"/>
        </w:rPr>
      </w:pPr>
      <w:r>
        <w:rPr>
          <w:rFonts w:hint="default" w:ascii="Times New Roman" w:hAnsi="Times New Roman" w:eastAsia="方正仿宋_GBK" w:cs="Times New Roman"/>
          <w:sz w:val="32"/>
          <w:szCs w:val="32"/>
        </w:rPr>
        <w:t xml:space="preserve">法定代表人（签字）： </w:t>
      </w:r>
      <w:r>
        <w:rPr>
          <w:rFonts w:hint="default" w:ascii="Times New Roman" w:hAnsi="Times New Roman" w:eastAsia="方正仿宋_GBK" w:cs="Times New Roman"/>
          <w:sz w:val="32"/>
          <w:szCs w:val="32"/>
          <w:u w:val="single"/>
        </w:rPr>
        <w:t xml:space="preserve">                        </w:t>
      </w:r>
    </w:p>
    <w:p w14:paraId="470C6080">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p>
    <w:p w14:paraId="6ABBE340">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p>
    <w:p w14:paraId="5CF74A6D">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p>
    <w:p w14:paraId="72971D1D">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u w:val="single"/>
        </w:rPr>
      </w:pPr>
      <w:r>
        <w:rPr>
          <w:rFonts w:hint="default" w:ascii="Times New Roman" w:hAnsi="Times New Roman" w:eastAsia="方正仿宋_GBK" w:cs="Times New Roman"/>
          <w:sz w:val="32"/>
          <w:szCs w:val="32"/>
        </w:rPr>
        <w:t>谈判</w:t>
      </w:r>
      <w:r>
        <w:rPr>
          <w:rFonts w:hint="default" w:ascii="Times New Roman" w:hAnsi="Times New Roman" w:eastAsia="方正仿宋_GBK" w:cs="Times New Roman"/>
          <w:sz w:val="32"/>
          <w:szCs w:val="32"/>
          <w:lang w:eastAsia="zh-CN"/>
        </w:rPr>
        <w:t>单位</w:t>
      </w:r>
      <w:r>
        <w:rPr>
          <w:rFonts w:hint="default" w:ascii="Times New Roman" w:hAnsi="Times New Roman" w:eastAsia="方正仿宋_GBK" w:cs="Times New Roman"/>
          <w:sz w:val="32"/>
          <w:szCs w:val="32"/>
        </w:rPr>
        <w:t>全称（公章）：</w:t>
      </w:r>
      <w:r>
        <w:rPr>
          <w:rFonts w:hint="default" w:ascii="Times New Roman" w:hAnsi="Times New Roman" w:eastAsia="方正仿宋_GBK" w:cs="Times New Roman"/>
          <w:sz w:val="32"/>
          <w:szCs w:val="32"/>
          <w:u w:val="single"/>
        </w:rPr>
        <w:t xml:space="preserve">　　　　　　　　　　　 </w:t>
      </w:r>
    </w:p>
    <w:p w14:paraId="1E9C1089">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w:t>
      </w:r>
    </w:p>
    <w:p w14:paraId="41DA2520">
      <w:pPr>
        <w:keepNext w:val="0"/>
        <w:keepLines w:val="0"/>
        <w:pageBreakBefore w:val="0"/>
        <w:widowControl w:val="0"/>
        <w:kinsoku/>
        <w:wordWrap/>
        <w:overflowPunct/>
        <w:topLinePunct w:val="0"/>
        <w:autoSpaceDE/>
        <w:autoSpaceDN/>
        <w:bidi w:val="0"/>
        <w:adjustRightInd/>
        <w:snapToGrid/>
        <w:spacing w:line="600" w:lineRule="exact"/>
        <w:ind w:firstLine="1760" w:firstLineChars="550"/>
        <w:jc w:val="center"/>
        <w:textAlignment w:val="auto"/>
        <w:rPr>
          <w:rFonts w:hint="default" w:ascii="Times New Roman" w:hAnsi="Times New Roman" w:eastAsia="方正仿宋_GBK" w:cs="Times New Roman"/>
          <w:sz w:val="32"/>
          <w:szCs w:val="32"/>
        </w:rPr>
      </w:pPr>
    </w:p>
    <w:p w14:paraId="030A2422">
      <w:pPr>
        <w:keepNext w:val="0"/>
        <w:keepLines w:val="0"/>
        <w:pageBreakBefore w:val="0"/>
        <w:widowControl w:val="0"/>
        <w:kinsoku/>
        <w:wordWrap/>
        <w:overflowPunct/>
        <w:topLinePunct w:val="0"/>
        <w:autoSpaceDE/>
        <w:autoSpaceDN/>
        <w:bidi w:val="0"/>
        <w:adjustRightInd/>
        <w:snapToGrid/>
        <w:spacing w:line="600" w:lineRule="exact"/>
        <w:ind w:firstLine="1760" w:firstLineChars="550"/>
        <w:jc w:val="center"/>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 </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年　　月　　日</w:t>
      </w:r>
    </w:p>
    <w:p w14:paraId="2EB6D0BC">
      <w:pPr>
        <w:pStyle w:val="8"/>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仿宋_GBK" w:cs="Times New Roman"/>
          <w:sz w:val="32"/>
          <w:szCs w:val="32"/>
        </w:rPr>
      </w:pPr>
    </w:p>
    <w:p w14:paraId="79E09679">
      <w:pPr>
        <w:pStyle w:val="8"/>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仿宋_GBK" w:cs="Times New Roman"/>
          <w:sz w:val="32"/>
          <w:szCs w:val="32"/>
        </w:rPr>
      </w:pPr>
    </w:p>
    <w:p w14:paraId="3776BCB6">
      <w:pPr>
        <w:pStyle w:val="8"/>
        <w:jc w:val="both"/>
        <w:rPr>
          <w:rFonts w:hint="default" w:ascii="Times New Roman" w:hAnsi="Times New Roman" w:eastAsia="方正仿宋_GBK" w:cs="Times New Roman"/>
          <w:sz w:val="32"/>
          <w:szCs w:val="32"/>
        </w:rPr>
      </w:pPr>
    </w:p>
    <w:p w14:paraId="2FA98259">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z w:val="32"/>
          <w:szCs w:val="32"/>
        </w:rPr>
      </w:pPr>
    </w:p>
    <w:p w14:paraId="0D817DC7">
      <w:pPr>
        <w:pStyle w:val="8"/>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rPr>
        <w:t>法定代表人资格证明（样式）</w:t>
      </w:r>
    </w:p>
    <w:p w14:paraId="3CE65160">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b w:val="0"/>
          <w:bCs/>
          <w:sz w:val="32"/>
          <w:szCs w:val="32"/>
        </w:rPr>
      </w:pPr>
    </w:p>
    <w:p w14:paraId="5D945F1F">
      <w:pPr>
        <w:pStyle w:val="8"/>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仿宋_GBK" w:cs="Times New Roman"/>
          <w:b w:val="0"/>
          <w:bCs/>
          <w:sz w:val="32"/>
          <w:szCs w:val="32"/>
        </w:rPr>
      </w:pPr>
    </w:p>
    <w:p w14:paraId="7634C702">
      <w:pPr>
        <w:pStyle w:val="8"/>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u w:val="single"/>
        </w:rPr>
        <w:t xml:space="preserve">              </w:t>
      </w:r>
      <w:r>
        <w:rPr>
          <w:rFonts w:hint="default" w:ascii="Times New Roman" w:hAnsi="Times New Roman" w:eastAsia="方正仿宋_GBK" w:cs="Times New Roman"/>
          <w:b w:val="0"/>
          <w:bCs/>
          <w:sz w:val="32"/>
          <w:szCs w:val="32"/>
        </w:rPr>
        <w:t>，性别：</w:t>
      </w:r>
      <w:r>
        <w:rPr>
          <w:rFonts w:hint="default" w:ascii="Times New Roman" w:hAnsi="Times New Roman" w:eastAsia="方正仿宋_GBK" w:cs="Times New Roman"/>
          <w:b w:val="0"/>
          <w:bCs/>
          <w:sz w:val="32"/>
          <w:szCs w:val="32"/>
          <w:u w:val="single"/>
        </w:rPr>
        <w:t xml:space="preserve">         </w:t>
      </w:r>
      <w:r>
        <w:rPr>
          <w:rFonts w:hint="default" w:ascii="Times New Roman" w:hAnsi="Times New Roman" w:eastAsia="方正仿宋_GBK" w:cs="Times New Roman"/>
          <w:b w:val="0"/>
          <w:bCs/>
          <w:sz w:val="32"/>
          <w:szCs w:val="32"/>
        </w:rPr>
        <w:t>，为我公司法定代表人。</w:t>
      </w:r>
    </w:p>
    <w:p w14:paraId="6D312D6F">
      <w:pPr>
        <w:pStyle w:val="8"/>
        <w:keepNext w:val="0"/>
        <w:keepLines w:val="0"/>
        <w:pageBreakBefore w:val="0"/>
        <w:widowControl w:val="0"/>
        <w:kinsoku/>
        <w:wordWrap/>
        <w:overflowPunct/>
        <w:topLinePunct w:val="0"/>
        <w:autoSpaceDE/>
        <w:autoSpaceDN/>
        <w:bidi w:val="0"/>
        <w:adjustRightInd/>
        <w:snapToGrid/>
        <w:spacing w:line="600" w:lineRule="exact"/>
        <w:ind w:firstLine="1280" w:firstLineChars="400"/>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rPr>
        <w:t>特此证明。</w:t>
      </w:r>
    </w:p>
    <w:p w14:paraId="233A8C71">
      <w:pPr>
        <w:pStyle w:val="8"/>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仿宋_GBK" w:cs="Times New Roman"/>
          <w:b w:val="0"/>
          <w:bCs/>
          <w:sz w:val="32"/>
          <w:szCs w:val="32"/>
        </w:rPr>
      </w:pPr>
    </w:p>
    <w:p w14:paraId="09A49BEF">
      <w:pPr>
        <w:pStyle w:val="8"/>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rPr>
        <w:t xml:space="preserve">        身份证复印件：</w:t>
      </w:r>
    </w:p>
    <w:p w14:paraId="2A3FCD09">
      <w:pPr>
        <w:pStyle w:val="8"/>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Times New Roman" w:hAnsi="Times New Roman" w:eastAsia="方正仿宋_GBK" w:cs="Times New Roman"/>
          <w:b w:val="0"/>
          <w:bCs/>
          <w:sz w:val="32"/>
          <w:szCs w:val="32"/>
        </w:rPr>
      </w:pPr>
    </w:p>
    <w:p w14:paraId="685AE049">
      <w:pPr>
        <w:pStyle w:val="8"/>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Times New Roman" w:hAnsi="Times New Roman" w:eastAsia="方正仿宋_GBK" w:cs="Times New Roman"/>
          <w:b w:val="0"/>
          <w:bCs/>
          <w:sz w:val="32"/>
          <w:szCs w:val="32"/>
        </w:rPr>
      </w:pPr>
    </w:p>
    <w:p w14:paraId="4737A0C8">
      <w:pPr>
        <w:pStyle w:val="8"/>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仿宋_GBK" w:cs="Times New Roman"/>
          <w:b w:val="0"/>
          <w:bCs/>
          <w:sz w:val="32"/>
          <w:szCs w:val="32"/>
        </w:rPr>
      </w:pPr>
    </w:p>
    <w:p w14:paraId="4505331D">
      <w:pPr>
        <w:pStyle w:val="8"/>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仿宋_GBK" w:cs="Times New Roman"/>
          <w:b w:val="0"/>
          <w:bCs/>
          <w:sz w:val="32"/>
          <w:szCs w:val="32"/>
        </w:rPr>
      </w:pPr>
    </w:p>
    <w:p w14:paraId="761489EB">
      <w:pPr>
        <w:pStyle w:val="8"/>
        <w:keepNext w:val="0"/>
        <w:keepLines w:val="0"/>
        <w:pageBreakBefore w:val="0"/>
        <w:widowControl w:val="0"/>
        <w:kinsoku/>
        <w:wordWrap/>
        <w:overflowPunct/>
        <w:topLinePunct w:val="0"/>
        <w:autoSpaceDE/>
        <w:autoSpaceDN/>
        <w:bidi w:val="0"/>
        <w:adjustRightInd/>
        <w:snapToGrid/>
        <w:spacing w:line="600" w:lineRule="exact"/>
        <w:ind w:firstLine="1280" w:firstLineChars="400"/>
        <w:jc w:val="center"/>
        <w:textAlignment w:val="auto"/>
        <w:rPr>
          <w:rFonts w:hint="default" w:ascii="Times New Roman" w:hAnsi="Times New Roman" w:eastAsia="方正仿宋_GBK" w:cs="Times New Roman"/>
          <w:b w:val="0"/>
          <w:bCs/>
          <w:sz w:val="32"/>
          <w:szCs w:val="32"/>
          <w:u w:val="single"/>
        </w:rPr>
      </w:pPr>
      <w:r>
        <w:rPr>
          <w:rFonts w:hint="default" w:ascii="Times New Roman" w:hAnsi="Times New Roman" w:eastAsia="方正仿宋_GBK" w:cs="Times New Roman"/>
          <w:b w:val="0"/>
          <w:bCs/>
          <w:sz w:val="32"/>
          <w:szCs w:val="32"/>
        </w:rPr>
        <w:t>谈判</w:t>
      </w:r>
      <w:r>
        <w:rPr>
          <w:rFonts w:hint="default" w:ascii="Times New Roman" w:hAnsi="Times New Roman" w:eastAsia="方正仿宋_GBK" w:cs="Times New Roman"/>
          <w:b w:val="0"/>
          <w:bCs/>
          <w:sz w:val="32"/>
          <w:szCs w:val="32"/>
          <w:lang w:val="en-US" w:eastAsia="zh-CN"/>
        </w:rPr>
        <w:t>供应商</w:t>
      </w:r>
      <w:r>
        <w:rPr>
          <w:rFonts w:hint="default" w:ascii="Times New Roman" w:hAnsi="Times New Roman" w:eastAsia="方正仿宋_GBK" w:cs="Times New Roman"/>
          <w:b w:val="0"/>
          <w:bCs/>
          <w:sz w:val="32"/>
          <w:szCs w:val="32"/>
        </w:rPr>
        <w:t xml:space="preserve">全称（公章）： </w:t>
      </w:r>
      <w:r>
        <w:rPr>
          <w:rFonts w:hint="default" w:ascii="Times New Roman" w:hAnsi="Times New Roman" w:eastAsia="方正仿宋_GBK" w:cs="Times New Roman"/>
          <w:b w:val="0"/>
          <w:bCs/>
          <w:sz w:val="32"/>
          <w:szCs w:val="32"/>
          <w:u w:val="single"/>
        </w:rPr>
        <w:t xml:space="preserve">                   </w:t>
      </w:r>
    </w:p>
    <w:p w14:paraId="1AF06FD9">
      <w:pPr>
        <w:rPr>
          <w:rFonts w:hint="default" w:ascii="Times New Roman" w:hAnsi="Times New Roman" w:eastAsia="方正仿宋_GBK" w:cs="Times New Roman"/>
          <w:b w:val="0"/>
          <w:bCs/>
          <w:sz w:val="32"/>
          <w:szCs w:val="32"/>
          <w:u w:val="single"/>
        </w:rPr>
      </w:pPr>
    </w:p>
    <w:p w14:paraId="7D355184">
      <w:pPr>
        <w:pStyle w:val="14"/>
        <w:rPr>
          <w:rFonts w:hint="default" w:ascii="Times New Roman" w:hAnsi="Times New Roman" w:eastAsia="方正仿宋_GBK" w:cs="Times New Roman"/>
          <w:sz w:val="32"/>
          <w:szCs w:val="32"/>
        </w:rPr>
      </w:pPr>
    </w:p>
    <w:p w14:paraId="421A97A6">
      <w:pPr>
        <w:pStyle w:val="8"/>
        <w:keepNext w:val="0"/>
        <w:keepLines w:val="0"/>
        <w:pageBreakBefore w:val="0"/>
        <w:widowControl w:val="0"/>
        <w:kinsoku/>
        <w:wordWrap w:val="0"/>
        <w:overflowPunct/>
        <w:topLinePunct w:val="0"/>
        <w:autoSpaceDE/>
        <w:autoSpaceDN/>
        <w:bidi w:val="0"/>
        <w:adjustRightInd/>
        <w:snapToGrid/>
        <w:spacing w:line="600" w:lineRule="exact"/>
        <w:jc w:val="right"/>
        <w:textAlignment w:val="auto"/>
        <w:rPr>
          <w:rFonts w:hint="default" w:ascii="Times New Roman" w:hAnsi="Times New Roman" w:eastAsia="方正仿宋_GBK" w:cs="Times New Roman"/>
          <w:b w:val="0"/>
          <w:bCs/>
          <w:sz w:val="32"/>
          <w:szCs w:val="32"/>
          <w:lang w:eastAsia="zh-CN"/>
        </w:rPr>
      </w:pPr>
      <w:r>
        <w:rPr>
          <w:rFonts w:hint="default" w:ascii="Times New Roman" w:hAnsi="Times New Roman" w:eastAsia="方正仿宋_GBK" w:cs="Times New Roman"/>
          <w:b w:val="0"/>
          <w:bCs/>
          <w:sz w:val="32"/>
          <w:szCs w:val="32"/>
          <w:lang w:val="en-US" w:eastAsia="zh-CN"/>
        </w:rPr>
        <w:t xml:space="preserve">          </w:t>
      </w:r>
      <w:r>
        <w:rPr>
          <w:rFonts w:hint="default" w:ascii="Times New Roman" w:hAnsi="Times New Roman" w:eastAsia="方正仿宋_GBK" w:cs="Times New Roman"/>
          <w:b w:val="0"/>
          <w:bCs/>
          <w:sz w:val="32"/>
          <w:szCs w:val="32"/>
        </w:rPr>
        <w:t>年　</w:t>
      </w:r>
      <w:r>
        <w:rPr>
          <w:rFonts w:hint="default" w:ascii="Times New Roman" w:hAnsi="Times New Roman" w:eastAsia="方正仿宋_GBK" w:cs="Times New Roman"/>
          <w:b w:val="0"/>
          <w:bCs/>
          <w:sz w:val="32"/>
          <w:szCs w:val="32"/>
          <w:lang w:val="en-US" w:eastAsia="zh-CN"/>
        </w:rPr>
        <w:t xml:space="preserve">  </w:t>
      </w:r>
      <w:r>
        <w:rPr>
          <w:rFonts w:hint="default" w:ascii="Times New Roman" w:hAnsi="Times New Roman" w:eastAsia="方正仿宋_GBK" w:cs="Times New Roman"/>
          <w:b w:val="0"/>
          <w:bCs/>
          <w:sz w:val="32"/>
          <w:szCs w:val="32"/>
        </w:rPr>
        <w:t>月</w:t>
      </w:r>
      <w:r>
        <w:rPr>
          <w:rFonts w:hint="default" w:ascii="Times New Roman" w:hAnsi="Times New Roman" w:eastAsia="方正仿宋_GBK" w:cs="Times New Roman"/>
          <w:b w:val="0"/>
          <w:bCs/>
          <w:sz w:val="32"/>
          <w:szCs w:val="32"/>
          <w:lang w:val="en-US" w:eastAsia="zh-CN"/>
        </w:rPr>
        <w:t xml:space="preserve">   </w:t>
      </w:r>
      <w:r>
        <w:rPr>
          <w:rFonts w:hint="default" w:ascii="Times New Roman" w:hAnsi="Times New Roman" w:eastAsia="方正仿宋_GBK" w:cs="Times New Roman"/>
          <w:b w:val="0"/>
          <w:bCs/>
          <w:sz w:val="32"/>
          <w:szCs w:val="32"/>
        </w:rPr>
        <w:t>　日</w:t>
      </w:r>
      <w:r>
        <w:rPr>
          <w:rFonts w:hint="default" w:ascii="Times New Roman" w:hAnsi="Times New Roman" w:eastAsia="方正仿宋_GBK" w:cs="Times New Roman"/>
          <w:b w:val="0"/>
          <w:bCs/>
          <w:sz w:val="32"/>
          <w:szCs w:val="32"/>
          <w:lang w:eastAsia="zh-CN"/>
        </w:rPr>
        <w:t>　　　</w:t>
      </w:r>
    </w:p>
    <w:p w14:paraId="6694C59F">
      <w:pPr>
        <w:pStyle w:val="8"/>
        <w:keepNext w:val="0"/>
        <w:keepLines w:val="0"/>
        <w:pageBreakBefore w:val="0"/>
        <w:widowControl w:val="0"/>
        <w:kinsoku/>
        <w:wordWrap/>
        <w:overflowPunct/>
        <w:topLinePunct w:val="0"/>
        <w:autoSpaceDE/>
        <w:autoSpaceDN/>
        <w:bidi w:val="0"/>
        <w:adjustRightInd/>
        <w:snapToGrid/>
        <w:spacing w:line="600" w:lineRule="exact"/>
        <w:ind w:firstLine="614" w:firstLineChars="192"/>
        <w:textAlignment w:val="auto"/>
        <w:rPr>
          <w:rFonts w:hint="default" w:ascii="Times New Roman" w:hAnsi="Times New Roman" w:eastAsia="方正仿宋_GBK" w:cs="Times New Roman"/>
          <w:b w:val="0"/>
          <w:bCs/>
          <w:sz w:val="32"/>
          <w:szCs w:val="32"/>
        </w:rPr>
      </w:pPr>
    </w:p>
    <w:p w14:paraId="6DDAF621">
      <w:pPr>
        <w:rPr>
          <w:rFonts w:hint="default" w:ascii="Times New Roman" w:hAnsi="Times New Roman" w:eastAsia="仿宋_GB2312" w:cs="Times New Roman"/>
          <w:sz w:val="30"/>
          <w:szCs w:val="30"/>
        </w:rPr>
      </w:pPr>
    </w:p>
    <w:p w14:paraId="0348C627">
      <w:pPr>
        <w:pStyle w:val="14"/>
        <w:rPr>
          <w:rFonts w:hint="default" w:ascii="Times New Roman" w:hAnsi="Times New Roman" w:eastAsia="仿宋_GB2312" w:cs="Times New Roman"/>
          <w:sz w:val="30"/>
          <w:szCs w:val="30"/>
        </w:rPr>
      </w:pPr>
    </w:p>
    <w:p w14:paraId="48171626">
      <w:pPr>
        <w:rPr>
          <w:rFonts w:hint="default" w:ascii="Times New Roman" w:hAnsi="Times New Roman" w:eastAsia="仿宋_GB2312" w:cs="Times New Roman"/>
        </w:rPr>
      </w:pPr>
    </w:p>
    <w:sectPr>
      <w:pgSz w:w="11850" w:h="16783"/>
      <w:pgMar w:top="1134" w:right="1134" w:bottom="1134" w:left="1134" w:header="720" w:footer="720" w:gutter="0"/>
      <w:pgBorders>
        <w:top w:val="none" w:sz="0" w:space="0"/>
        <w:left w:val="none" w:sz="0" w:space="0"/>
        <w:bottom w:val="none" w:sz="0" w:space="0"/>
        <w:right w:val="none" w:sz="0" w:space="0"/>
      </w:pgBorders>
      <w:pgNumType w:fmt="decimal"/>
      <w:cols w:space="720" w:num="1"/>
      <w:docGrid w:linePitch="33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5B1380-6242-48F1-9979-9DFB74B2594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embedRegular r:id="rId2" w:fontKey="{8324F35D-69C7-4796-A970-D581DE84C2E4}"/>
  </w:font>
  <w:font w:name="仿宋_GB2312">
    <w:panose1 w:val="02010609030101010101"/>
    <w:charset w:val="86"/>
    <w:family w:val="auto"/>
    <w:pitch w:val="default"/>
    <w:sig w:usb0="00000001" w:usb1="080E0000" w:usb2="00000000" w:usb3="00000000" w:csb0="00040000" w:csb1="00000000"/>
    <w:embedRegular r:id="rId3" w:fontKey="{A98F2176-44E5-4859-82CE-96631FDEC15E}"/>
  </w:font>
  <w:font w:name="方正仿宋_GBK">
    <w:panose1 w:val="03000509000000000000"/>
    <w:charset w:val="86"/>
    <w:family w:val="auto"/>
    <w:pitch w:val="default"/>
    <w:sig w:usb0="00000001" w:usb1="080E0000" w:usb2="00000000" w:usb3="00000000" w:csb0="00040000" w:csb1="00000000"/>
    <w:embedRegular r:id="rId4" w:fontKey="{E7730EC1-51C4-4618-971A-FCCF4ECBD5EF}"/>
  </w:font>
  <w:font w:name="方正黑体_GBK">
    <w:panose1 w:val="03000509000000000000"/>
    <w:charset w:val="86"/>
    <w:family w:val="auto"/>
    <w:pitch w:val="default"/>
    <w:sig w:usb0="00000001" w:usb1="080E0000" w:usb2="00000000" w:usb3="00000000" w:csb0="00040000" w:csb1="00000000"/>
    <w:embedRegular r:id="rId5" w:fontKey="{BE459272-594D-42AF-9B16-8A6A0F610E6B}"/>
  </w:font>
  <w:font w:name="方正楷体_GBK">
    <w:panose1 w:val="03000509000000000000"/>
    <w:charset w:val="86"/>
    <w:family w:val="auto"/>
    <w:pitch w:val="default"/>
    <w:sig w:usb0="00000001" w:usb1="080E0000" w:usb2="00000000" w:usb3="00000000" w:csb0="00040000" w:csb1="00000000"/>
    <w:embedRegular r:id="rId6" w:fontKey="{E0672302-77DE-42DE-89AE-4F73578CD2E5}"/>
  </w:font>
  <w:font w:name="仿宋">
    <w:panose1 w:val="02010609060101010101"/>
    <w:charset w:val="86"/>
    <w:family w:val="modern"/>
    <w:pitch w:val="default"/>
    <w:sig w:usb0="800002BF" w:usb1="38CF7CFA" w:usb2="00000016" w:usb3="00000000" w:csb0="00040001" w:csb1="00000000"/>
    <w:embedRegular r:id="rId7" w:fontKey="{9936D3B6-6BE6-4B0B-AFD3-1750D050A469}"/>
  </w:font>
  <w:font w:name="Adobe 黑体 Std R">
    <w:altName w:val="黑体"/>
    <w:panose1 w:val="00000000000000000000"/>
    <w:charset w:val="00"/>
    <w:family w:val="auto"/>
    <w:pitch w:val="default"/>
    <w:sig w:usb0="00000000" w:usb1="00000000" w:usb2="00000000" w:usb3="00000000" w:csb0="00000000" w:csb1="00000000"/>
    <w:embedRegular r:id="rId8" w:fontKey="{EB817839-FBFD-4720-B2EF-98448F80E5DF}"/>
  </w:font>
  <w:font w:name="方正仿宋_GB2312">
    <w:panose1 w:val="02000000000000000000"/>
    <w:charset w:val="86"/>
    <w:family w:val="auto"/>
    <w:pitch w:val="default"/>
    <w:sig w:usb0="A00002BF" w:usb1="184F6CFA" w:usb2="00000012" w:usb3="00000000" w:csb0="00040001" w:csb1="00000000"/>
    <w:embedRegular r:id="rId9" w:fontKey="{342EFBB6-2CDD-44D3-9165-581DF8D2B6F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E622C0">
    <w:pPr>
      <w:pStyle w:val="9"/>
      <w:ind w:firstLine="46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4B8DC5">
    <w:pPr>
      <w:pStyle w:val="9"/>
      <w:framePr w:wrap="around" w:vAnchor="text" w:hAnchor="margin" w:xAlign="center" w:y="1"/>
      <w:rPr>
        <w:rStyle w:val="17"/>
      </w:rPr>
    </w:pPr>
    <w:r>
      <w:fldChar w:fldCharType="begin"/>
    </w:r>
    <w:r>
      <w:rPr>
        <w:rStyle w:val="17"/>
      </w:rPr>
      <w:instrText xml:space="preserve">PAGE  </w:instrText>
    </w:r>
    <w:r>
      <w:fldChar w:fldCharType="separate"/>
    </w:r>
    <w:r>
      <w:rPr>
        <w:rStyle w:val="17"/>
      </w:rPr>
      <w:t>0</w:t>
    </w:r>
    <w:r>
      <w:fldChar w:fldCharType="end"/>
    </w:r>
  </w:p>
  <w:p w14:paraId="469C4773">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D20CC1">
    <w:pPr>
      <w:pStyle w:val="9"/>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CEDFF">
    <w:pPr>
      <w:pStyle w:val="9"/>
      <w:ind w:right="-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1F6F3A">
                          <w:pPr>
                            <w:pStyle w:val="9"/>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11F6F3A">
                    <w:pPr>
                      <w:pStyle w:val="9"/>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8F623">
    <w:pPr>
      <w:pStyle w:val="9"/>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0CE5D6">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E0CE5D6">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D788E6">
    <w:pPr>
      <w:pStyle w:val="10"/>
      <w:pBdr>
        <w:bottom w:val="single" w:color="auto" w:sz="4" w:space="1"/>
      </w:pBdr>
      <w:ind w:left="420" w:leftChars="200" w:right="546" w:rightChars="260"/>
      <w:jc w:val="right"/>
      <w:rPr>
        <w:rFonts w:hint="eastAsia"/>
        <w:b/>
        <w:i/>
        <w:color w:val="FF0000"/>
        <w:sz w:val="21"/>
        <w:szCs w:val="21"/>
      </w:rPr>
    </w:pPr>
    <w:r>
      <w:rPr>
        <w:rFonts w:hint="eastAsia"/>
        <w:b/>
        <w:i/>
        <w:color w:val="FF0000"/>
        <w:sz w:val="21"/>
        <w:szCs w:val="21"/>
        <w:lang w:eastAsia="zh-CN"/>
      </w:rPr>
      <w:t>竞争性谈判</w:t>
    </w:r>
    <w:r>
      <w:rPr>
        <w:rFonts w:hint="eastAsia"/>
        <w:b/>
        <w:i/>
        <w:color w:val="FF0000"/>
        <w:sz w:val="21"/>
        <w:szCs w:val="21"/>
      </w:rPr>
      <w:t>谈判文件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895975">
    <w:pPr>
      <w:pStyle w:val="10"/>
      <w:jc w:val="right"/>
    </w:pPr>
    <w:r>
      <w:rPr>
        <w:rFonts w:hint="eastAsia"/>
      </w:rPr>
      <w:t>民族大道灯具采购（NNGF2002-014C）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BD7ABF">
    <w:pPr>
      <w:pStyle w:val="10"/>
      <w:pBdr>
        <w:bottom w:val="none" w:color="auto" w:sz="0" w:space="1"/>
      </w:pBdr>
      <w:ind w:left="420" w:leftChars="200" w:right="546" w:rightChars="260"/>
      <w:jc w:val="right"/>
      <w:rPr>
        <w:rFonts w:hint="eastAsia"/>
        <w:b/>
        <w:i/>
        <w:color w:val="FF0000"/>
        <w:sz w:val="21"/>
        <w:szCs w:val="21"/>
      </w:rPr>
    </w:pPr>
    <w:r>
      <w:tab/>
    </w:r>
    <w:r>
      <w:tab/>
    </w:r>
  </w:p>
  <w:p w14:paraId="70D10BDB">
    <w:pPr>
      <w:pStyle w:val="10"/>
      <w:pBdr>
        <w:bottom w:val="none" w:color="auto" w:sz="0" w:space="1"/>
      </w:pBdr>
      <w:ind w:left="420" w:leftChars="200" w:right="546" w:rightChars="260"/>
      <w:jc w:val="right"/>
      <w:rPr>
        <w:rFonts w:hint="eastAsia"/>
        <w:b/>
        <w:i/>
        <w:u w:val="single"/>
        <w:shd w:val="pct10" w:color="auto" w:fill="FFFFFF"/>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AD2EB3">
    <w:pPr>
      <w:pStyle w:val="10"/>
      <w:pBdr>
        <w:bottom w:val="single" w:color="auto" w:sz="4" w:space="1"/>
      </w:pBdr>
      <w:ind w:left="420" w:leftChars="200" w:right="546" w:rightChars="260"/>
      <w:jc w:val="right"/>
    </w:pPr>
    <w:r>
      <w:rPr>
        <w:rFonts w:hint="eastAsia"/>
        <w:b/>
        <w:i/>
        <w:color w:val="FF0000"/>
        <w:sz w:val="21"/>
        <w:szCs w:val="21"/>
        <w:lang w:eastAsia="zh-CN"/>
      </w:rPr>
      <w:t>竞争性谈判</w:t>
    </w:r>
    <w:r>
      <w:rPr>
        <w:rFonts w:hint="eastAsia"/>
        <w:b/>
        <w:i/>
        <w:color w:val="FF0000"/>
        <w:sz w:val="21"/>
        <w:szCs w:val="21"/>
      </w:rPr>
      <w:t>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92015F">
    <w:pPr>
      <w:pStyle w:val="10"/>
      <w:jc w:val="right"/>
      <w:rPr>
        <w:rFonts w:hint="eastAsia"/>
        <w:b/>
        <w:i/>
        <w:color w:val="FF0000"/>
        <w:u w:val="single"/>
        <w:shd w:val="pct10" w:color="auto" w:fill="FFFFFF"/>
      </w:rPr>
    </w:pPr>
    <w:r>
      <w:rPr>
        <w:rFonts w:hint="eastAsia" w:ascii="仿宋" w:hAnsi="仿宋" w:eastAsia="仿宋" w:cs="仿宋"/>
        <w:b/>
        <w:i/>
        <w:color w:val="FF0000"/>
        <w:kern w:val="0"/>
        <w:sz w:val="21"/>
        <w:szCs w:val="21"/>
      </w:rPr>
      <w:t xml:space="preserve"> </w:t>
    </w:r>
    <w:r>
      <w:rPr>
        <w:rFonts w:hint="eastAsia" w:ascii="仿宋" w:hAnsi="仿宋" w:eastAsia="仿宋" w:cs="仿宋"/>
        <w:b/>
        <w:i/>
        <w:color w:val="FF0000"/>
        <w:sz w:val="21"/>
        <w:szCs w:val="21"/>
      </w:rPr>
      <w:t>政府采购谈判文件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70487C">
    <w:pPr>
      <w:pStyle w:val="10"/>
      <w:pBdr>
        <w:bottom w:val="single" w:color="auto" w:sz="4" w:space="1"/>
      </w:pBdr>
      <w:jc w:val="right"/>
      <w:rPr>
        <w:rFonts w:hint="eastAsia"/>
        <w:b/>
        <w:i/>
        <w:color w:val="FF0000"/>
        <w:u w:val="single"/>
        <w:shd w:val="pct10" w:color="auto" w:fill="FFFFFF"/>
      </w:rPr>
    </w:pPr>
    <w:r>
      <w:rPr>
        <w:rFonts w:hint="eastAsia"/>
        <w:b/>
        <w:i/>
        <w:color w:val="FF0000"/>
        <w:sz w:val="21"/>
        <w:szCs w:val="21"/>
        <w:lang w:eastAsia="zh-CN"/>
      </w:rPr>
      <w:t>竞争性谈判</w:t>
    </w:r>
    <w:r>
      <w:rPr>
        <w:rFonts w:hint="eastAsia"/>
        <w:b/>
        <w:i/>
        <w:color w:val="FF0000"/>
        <w:sz w:val="21"/>
        <w:szCs w:val="21"/>
      </w:rPr>
      <w:t>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B37966"/>
    <w:multiLevelType w:val="singleLevel"/>
    <w:tmpl w:val="88B37966"/>
    <w:lvl w:ilvl="0" w:tentative="0">
      <w:start w:val="1"/>
      <w:numFmt w:val="decimal"/>
      <w:suff w:val="nothing"/>
      <w:lvlText w:val="（%1）"/>
      <w:lvlJc w:val="left"/>
      <w:pPr>
        <w:ind w:left="550" w:leftChars="0" w:firstLine="0" w:firstLineChars="0"/>
      </w:pPr>
    </w:lvl>
  </w:abstractNum>
  <w:abstractNum w:abstractNumId="1">
    <w:nsid w:val="8CF1A61A"/>
    <w:multiLevelType w:val="singleLevel"/>
    <w:tmpl w:val="8CF1A61A"/>
    <w:lvl w:ilvl="0" w:tentative="0">
      <w:start w:val="1"/>
      <w:numFmt w:val="decimal"/>
      <w:suff w:val="nothing"/>
      <w:lvlText w:val="（%1）"/>
      <w:lvlJc w:val="left"/>
      <w:pPr>
        <w:ind w:left="560" w:leftChars="0" w:firstLine="0" w:firstLineChars="0"/>
      </w:pPr>
    </w:lvl>
  </w:abstractNum>
  <w:abstractNum w:abstractNumId="2">
    <w:nsid w:val="42C007AE"/>
    <w:multiLevelType w:val="multilevel"/>
    <w:tmpl w:val="42C007AE"/>
    <w:lvl w:ilvl="0" w:tentative="0">
      <w:start w:val="1"/>
      <w:numFmt w:val="japaneseCounting"/>
      <w:lvlText w:val="第%1章"/>
      <w:lvlJc w:val="left"/>
      <w:pPr>
        <w:tabs>
          <w:tab w:val="left" w:pos="4188"/>
        </w:tabs>
        <w:ind w:left="4188" w:hanging="2100"/>
      </w:pPr>
      <w:rPr>
        <w:rFonts w:hint="eastAsia" w:ascii="方正小标宋_GBK" w:hAnsi="方正小标宋_GBK" w:eastAsia="方正小标宋_GBK" w:cs="方正小标宋_GBK"/>
      </w:rPr>
    </w:lvl>
    <w:lvl w:ilvl="1" w:tentative="0">
      <w:start w:val="1"/>
      <w:numFmt w:val="lowerLetter"/>
      <w:lvlText w:val="%2)"/>
      <w:lvlJc w:val="left"/>
      <w:pPr>
        <w:tabs>
          <w:tab w:val="left" w:pos="2928"/>
        </w:tabs>
        <w:ind w:left="2928" w:hanging="420"/>
      </w:pPr>
    </w:lvl>
    <w:lvl w:ilvl="2" w:tentative="0">
      <w:start w:val="1"/>
      <w:numFmt w:val="lowerRoman"/>
      <w:lvlText w:val="%3."/>
      <w:lvlJc w:val="right"/>
      <w:pPr>
        <w:tabs>
          <w:tab w:val="left" w:pos="3348"/>
        </w:tabs>
        <w:ind w:left="3348" w:hanging="420"/>
      </w:pPr>
    </w:lvl>
    <w:lvl w:ilvl="3" w:tentative="0">
      <w:start w:val="1"/>
      <w:numFmt w:val="decimal"/>
      <w:lvlText w:val="%4."/>
      <w:lvlJc w:val="left"/>
      <w:pPr>
        <w:tabs>
          <w:tab w:val="left" w:pos="3768"/>
        </w:tabs>
        <w:ind w:left="3768" w:hanging="420"/>
      </w:pPr>
    </w:lvl>
    <w:lvl w:ilvl="4" w:tentative="0">
      <w:start w:val="1"/>
      <w:numFmt w:val="lowerLetter"/>
      <w:lvlText w:val="%5)"/>
      <w:lvlJc w:val="left"/>
      <w:pPr>
        <w:tabs>
          <w:tab w:val="left" w:pos="4188"/>
        </w:tabs>
        <w:ind w:left="4188" w:hanging="420"/>
      </w:pPr>
    </w:lvl>
    <w:lvl w:ilvl="5" w:tentative="0">
      <w:start w:val="1"/>
      <w:numFmt w:val="lowerRoman"/>
      <w:lvlText w:val="%6."/>
      <w:lvlJc w:val="right"/>
      <w:pPr>
        <w:tabs>
          <w:tab w:val="left" w:pos="4608"/>
        </w:tabs>
        <w:ind w:left="4608" w:hanging="420"/>
      </w:pPr>
    </w:lvl>
    <w:lvl w:ilvl="6" w:tentative="0">
      <w:start w:val="1"/>
      <w:numFmt w:val="decimal"/>
      <w:lvlText w:val="%7."/>
      <w:lvlJc w:val="left"/>
      <w:pPr>
        <w:tabs>
          <w:tab w:val="left" w:pos="5028"/>
        </w:tabs>
        <w:ind w:left="5028" w:hanging="420"/>
      </w:pPr>
    </w:lvl>
    <w:lvl w:ilvl="7" w:tentative="0">
      <w:start w:val="1"/>
      <w:numFmt w:val="lowerLetter"/>
      <w:lvlText w:val="%8)"/>
      <w:lvlJc w:val="left"/>
      <w:pPr>
        <w:tabs>
          <w:tab w:val="left" w:pos="5448"/>
        </w:tabs>
        <w:ind w:left="5448" w:hanging="420"/>
      </w:pPr>
    </w:lvl>
    <w:lvl w:ilvl="8" w:tentative="0">
      <w:start w:val="1"/>
      <w:numFmt w:val="lowerRoman"/>
      <w:lvlText w:val="%9."/>
      <w:lvlJc w:val="right"/>
      <w:pPr>
        <w:tabs>
          <w:tab w:val="left" w:pos="5868"/>
        </w:tabs>
        <w:ind w:left="5868"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M3MzNiNjNhYWMxMTNkNGViNmYyYThhYWEwNTU5OGQifQ=="/>
  </w:docVars>
  <w:rsids>
    <w:rsidRoot w:val="73A05EA0"/>
    <w:rsid w:val="00675481"/>
    <w:rsid w:val="010F1DA1"/>
    <w:rsid w:val="02AF4B70"/>
    <w:rsid w:val="02E84657"/>
    <w:rsid w:val="03CC3796"/>
    <w:rsid w:val="04343C8D"/>
    <w:rsid w:val="04785EAF"/>
    <w:rsid w:val="049836FC"/>
    <w:rsid w:val="04C4125D"/>
    <w:rsid w:val="04E470A0"/>
    <w:rsid w:val="052B0148"/>
    <w:rsid w:val="056C5A14"/>
    <w:rsid w:val="061614DB"/>
    <w:rsid w:val="06D53145"/>
    <w:rsid w:val="070103DE"/>
    <w:rsid w:val="07397B77"/>
    <w:rsid w:val="075D4197"/>
    <w:rsid w:val="07785720"/>
    <w:rsid w:val="078F7797"/>
    <w:rsid w:val="082F2D28"/>
    <w:rsid w:val="084E7652"/>
    <w:rsid w:val="08775FB0"/>
    <w:rsid w:val="08DD09D6"/>
    <w:rsid w:val="08E41D65"/>
    <w:rsid w:val="098A46BA"/>
    <w:rsid w:val="09C3197A"/>
    <w:rsid w:val="09E813E1"/>
    <w:rsid w:val="0AA42B38"/>
    <w:rsid w:val="0B221DB0"/>
    <w:rsid w:val="0BC47C2C"/>
    <w:rsid w:val="0BEB6F66"/>
    <w:rsid w:val="0C01513E"/>
    <w:rsid w:val="0C746D5A"/>
    <w:rsid w:val="0D6732A9"/>
    <w:rsid w:val="0D703BC7"/>
    <w:rsid w:val="0D7B0C0B"/>
    <w:rsid w:val="0D924D90"/>
    <w:rsid w:val="0DE16873"/>
    <w:rsid w:val="0F735BF1"/>
    <w:rsid w:val="0F9F39DA"/>
    <w:rsid w:val="0FBA737B"/>
    <w:rsid w:val="0FCB2C8C"/>
    <w:rsid w:val="0FE555D4"/>
    <w:rsid w:val="10082734"/>
    <w:rsid w:val="10147CAC"/>
    <w:rsid w:val="1054157E"/>
    <w:rsid w:val="10645EE2"/>
    <w:rsid w:val="10B1077E"/>
    <w:rsid w:val="1102722C"/>
    <w:rsid w:val="11257151"/>
    <w:rsid w:val="113E7BC2"/>
    <w:rsid w:val="115B4B8E"/>
    <w:rsid w:val="118E2F6C"/>
    <w:rsid w:val="11C664AC"/>
    <w:rsid w:val="11D707BB"/>
    <w:rsid w:val="11E06E41"/>
    <w:rsid w:val="11FC1ECD"/>
    <w:rsid w:val="128E689D"/>
    <w:rsid w:val="12F46D97"/>
    <w:rsid w:val="130C25E4"/>
    <w:rsid w:val="137309EC"/>
    <w:rsid w:val="13A445CA"/>
    <w:rsid w:val="13B301DE"/>
    <w:rsid w:val="14425B91"/>
    <w:rsid w:val="144F489C"/>
    <w:rsid w:val="14863CD0"/>
    <w:rsid w:val="148F527B"/>
    <w:rsid w:val="14902DA1"/>
    <w:rsid w:val="15080B89"/>
    <w:rsid w:val="15F027A3"/>
    <w:rsid w:val="1602382A"/>
    <w:rsid w:val="161B669A"/>
    <w:rsid w:val="16353C00"/>
    <w:rsid w:val="163D0D06"/>
    <w:rsid w:val="167504A0"/>
    <w:rsid w:val="16D8458B"/>
    <w:rsid w:val="173E67DE"/>
    <w:rsid w:val="174F484D"/>
    <w:rsid w:val="17667DE9"/>
    <w:rsid w:val="176978E4"/>
    <w:rsid w:val="17C958B7"/>
    <w:rsid w:val="180169CE"/>
    <w:rsid w:val="18251A0C"/>
    <w:rsid w:val="187F4254"/>
    <w:rsid w:val="18822A00"/>
    <w:rsid w:val="188B7B07"/>
    <w:rsid w:val="18A4506D"/>
    <w:rsid w:val="18DA43D1"/>
    <w:rsid w:val="18FC24DB"/>
    <w:rsid w:val="19434727"/>
    <w:rsid w:val="194A0954"/>
    <w:rsid w:val="197B5DCD"/>
    <w:rsid w:val="19DC330C"/>
    <w:rsid w:val="1A0E081B"/>
    <w:rsid w:val="1A2E187B"/>
    <w:rsid w:val="1B0342CC"/>
    <w:rsid w:val="1B083691"/>
    <w:rsid w:val="1B0E2C71"/>
    <w:rsid w:val="1B100797"/>
    <w:rsid w:val="1B701236"/>
    <w:rsid w:val="1B74624E"/>
    <w:rsid w:val="1B7B0307"/>
    <w:rsid w:val="1BAC5325"/>
    <w:rsid w:val="1BAF6202"/>
    <w:rsid w:val="1C177CAC"/>
    <w:rsid w:val="1CEC0D90"/>
    <w:rsid w:val="1D7E7C3A"/>
    <w:rsid w:val="1DA20F3E"/>
    <w:rsid w:val="1E1E766F"/>
    <w:rsid w:val="1E3649B9"/>
    <w:rsid w:val="1E470974"/>
    <w:rsid w:val="1E861550"/>
    <w:rsid w:val="1E9E3D60"/>
    <w:rsid w:val="1EC55E72"/>
    <w:rsid w:val="1ED85A58"/>
    <w:rsid w:val="1F7F7C9A"/>
    <w:rsid w:val="1F9B25EB"/>
    <w:rsid w:val="1FDE2C12"/>
    <w:rsid w:val="205B24B5"/>
    <w:rsid w:val="209634ED"/>
    <w:rsid w:val="21371EE2"/>
    <w:rsid w:val="21614958"/>
    <w:rsid w:val="21650247"/>
    <w:rsid w:val="21747CD2"/>
    <w:rsid w:val="21A815BD"/>
    <w:rsid w:val="21E64000"/>
    <w:rsid w:val="22992780"/>
    <w:rsid w:val="22D51F12"/>
    <w:rsid w:val="22F2799D"/>
    <w:rsid w:val="2338088B"/>
    <w:rsid w:val="23737B15"/>
    <w:rsid w:val="243F562D"/>
    <w:rsid w:val="244966BD"/>
    <w:rsid w:val="24683EA2"/>
    <w:rsid w:val="246D0A09"/>
    <w:rsid w:val="247043FE"/>
    <w:rsid w:val="249B1A6F"/>
    <w:rsid w:val="24F86524"/>
    <w:rsid w:val="25201F1F"/>
    <w:rsid w:val="252B0A60"/>
    <w:rsid w:val="25835A82"/>
    <w:rsid w:val="260542C2"/>
    <w:rsid w:val="266D6A9E"/>
    <w:rsid w:val="267E514F"/>
    <w:rsid w:val="26881B2A"/>
    <w:rsid w:val="27196C26"/>
    <w:rsid w:val="27E92A9C"/>
    <w:rsid w:val="2871025D"/>
    <w:rsid w:val="28795B7C"/>
    <w:rsid w:val="28C870A9"/>
    <w:rsid w:val="28CA467C"/>
    <w:rsid w:val="28EF5E90"/>
    <w:rsid w:val="290336EA"/>
    <w:rsid w:val="2998405D"/>
    <w:rsid w:val="29E51041"/>
    <w:rsid w:val="29F4673E"/>
    <w:rsid w:val="2A2212FF"/>
    <w:rsid w:val="2A460077"/>
    <w:rsid w:val="2A7F1496"/>
    <w:rsid w:val="2AA9206F"/>
    <w:rsid w:val="2AD700DF"/>
    <w:rsid w:val="2ADE440E"/>
    <w:rsid w:val="2B6111B1"/>
    <w:rsid w:val="2BDF4FB7"/>
    <w:rsid w:val="2C000766"/>
    <w:rsid w:val="2C0954BB"/>
    <w:rsid w:val="2C0D730D"/>
    <w:rsid w:val="2C35005E"/>
    <w:rsid w:val="2CAE689D"/>
    <w:rsid w:val="2CE43832"/>
    <w:rsid w:val="2D4F6CE4"/>
    <w:rsid w:val="2DC53663"/>
    <w:rsid w:val="2DD90EBD"/>
    <w:rsid w:val="2EA750C4"/>
    <w:rsid w:val="2EC54B75"/>
    <w:rsid w:val="2ECB4CA9"/>
    <w:rsid w:val="2EFB7477"/>
    <w:rsid w:val="2F0D7070"/>
    <w:rsid w:val="2F6824F8"/>
    <w:rsid w:val="2F6F3847"/>
    <w:rsid w:val="2FCC711D"/>
    <w:rsid w:val="2FEE6EA1"/>
    <w:rsid w:val="2FFE6217"/>
    <w:rsid w:val="303D7CE5"/>
    <w:rsid w:val="3099481D"/>
    <w:rsid w:val="30C61BCC"/>
    <w:rsid w:val="30E65DCB"/>
    <w:rsid w:val="31132887"/>
    <w:rsid w:val="311566B0"/>
    <w:rsid w:val="31E85B72"/>
    <w:rsid w:val="31F936CE"/>
    <w:rsid w:val="323D7C6C"/>
    <w:rsid w:val="32904240"/>
    <w:rsid w:val="32981347"/>
    <w:rsid w:val="32CD49DA"/>
    <w:rsid w:val="331A7FAD"/>
    <w:rsid w:val="335350EB"/>
    <w:rsid w:val="33595683"/>
    <w:rsid w:val="33A855C9"/>
    <w:rsid w:val="33D60378"/>
    <w:rsid w:val="33DE547F"/>
    <w:rsid w:val="343307E1"/>
    <w:rsid w:val="34A246FE"/>
    <w:rsid w:val="34CC52D7"/>
    <w:rsid w:val="34DC4019"/>
    <w:rsid w:val="352C3FC8"/>
    <w:rsid w:val="353C0C24"/>
    <w:rsid w:val="355500FE"/>
    <w:rsid w:val="35DA306D"/>
    <w:rsid w:val="364367C1"/>
    <w:rsid w:val="366530B7"/>
    <w:rsid w:val="36CF7301"/>
    <w:rsid w:val="378E529E"/>
    <w:rsid w:val="37DD387E"/>
    <w:rsid w:val="37FE0959"/>
    <w:rsid w:val="38174ABC"/>
    <w:rsid w:val="38B44921"/>
    <w:rsid w:val="39477622"/>
    <w:rsid w:val="39D6399E"/>
    <w:rsid w:val="3A1B0916"/>
    <w:rsid w:val="3A3F02FA"/>
    <w:rsid w:val="3A654204"/>
    <w:rsid w:val="3A9A304E"/>
    <w:rsid w:val="3B5207E5"/>
    <w:rsid w:val="3B697D24"/>
    <w:rsid w:val="3BA42B0A"/>
    <w:rsid w:val="3BC67FA0"/>
    <w:rsid w:val="3C3C5EE0"/>
    <w:rsid w:val="3C3E2F5F"/>
    <w:rsid w:val="3CA1529C"/>
    <w:rsid w:val="3CE77152"/>
    <w:rsid w:val="3DC6320C"/>
    <w:rsid w:val="3E1C2E2C"/>
    <w:rsid w:val="3EAE7B9C"/>
    <w:rsid w:val="3F0F1B8C"/>
    <w:rsid w:val="3F4F6D0A"/>
    <w:rsid w:val="3FCA4B09"/>
    <w:rsid w:val="40060925"/>
    <w:rsid w:val="401F34D4"/>
    <w:rsid w:val="403326AF"/>
    <w:rsid w:val="406E7B8B"/>
    <w:rsid w:val="407231D7"/>
    <w:rsid w:val="40924768"/>
    <w:rsid w:val="409C5C81"/>
    <w:rsid w:val="40D23C76"/>
    <w:rsid w:val="40F55BB6"/>
    <w:rsid w:val="410D4CAE"/>
    <w:rsid w:val="41467B6F"/>
    <w:rsid w:val="416272F2"/>
    <w:rsid w:val="42A94F05"/>
    <w:rsid w:val="42CE4911"/>
    <w:rsid w:val="42ED123B"/>
    <w:rsid w:val="43882D11"/>
    <w:rsid w:val="43B9736F"/>
    <w:rsid w:val="43E07272"/>
    <w:rsid w:val="43E31F32"/>
    <w:rsid w:val="440A1978"/>
    <w:rsid w:val="44315157"/>
    <w:rsid w:val="447630F1"/>
    <w:rsid w:val="44BD69E2"/>
    <w:rsid w:val="44CB2157"/>
    <w:rsid w:val="44D75CFE"/>
    <w:rsid w:val="4583725C"/>
    <w:rsid w:val="45A33E32"/>
    <w:rsid w:val="45C67B21"/>
    <w:rsid w:val="45F97144"/>
    <w:rsid w:val="46173604"/>
    <w:rsid w:val="46293B19"/>
    <w:rsid w:val="468E063F"/>
    <w:rsid w:val="46EE5581"/>
    <w:rsid w:val="4710374A"/>
    <w:rsid w:val="472825A9"/>
    <w:rsid w:val="4799729B"/>
    <w:rsid w:val="47AC188B"/>
    <w:rsid w:val="47EA2EED"/>
    <w:rsid w:val="491F3DE7"/>
    <w:rsid w:val="49425710"/>
    <w:rsid w:val="495B0D1E"/>
    <w:rsid w:val="49A40179"/>
    <w:rsid w:val="4A6D4FFD"/>
    <w:rsid w:val="4AFC7AA4"/>
    <w:rsid w:val="4B1B26BD"/>
    <w:rsid w:val="4B3C4B0D"/>
    <w:rsid w:val="4B683D00"/>
    <w:rsid w:val="4B7F0E9E"/>
    <w:rsid w:val="4B971D44"/>
    <w:rsid w:val="4BAD7FC9"/>
    <w:rsid w:val="4C07756B"/>
    <w:rsid w:val="4C080E93"/>
    <w:rsid w:val="4C4E41A9"/>
    <w:rsid w:val="4CD64AED"/>
    <w:rsid w:val="4D355CB8"/>
    <w:rsid w:val="4D8E2A71"/>
    <w:rsid w:val="4E163EB1"/>
    <w:rsid w:val="4E2C46FC"/>
    <w:rsid w:val="4E65437B"/>
    <w:rsid w:val="4E830D09"/>
    <w:rsid w:val="4EB66985"/>
    <w:rsid w:val="4EE554BC"/>
    <w:rsid w:val="4F3C1EBC"/>
    <w:rsid w:val="4FAE4EB1"/>
    <w:rsid w:val="4FE15C83"/>
    <w:rsid w:val="50A5771A"/>
    <w:rsid w:val="517448D5"/>
    <w:rsid w:val="519C3F53"/>
    <w:rsid w:val="51AF491D"/>
    <w:rsid w:val="52B551A5"/>
    <w:rsid w:val="52D675F5"/>
    <w:rsid w:val="52FC0FB2"/>
    <w:rsid w:val="53634C01"/>
    <w:rsid w:val="53EE3DDA"/>
    <w:rsid w:val="55616C6F"/>
    <w:rsid w:val="556A04C9"/>
    <w:rsid w:val="55AD0B9E"/>
    <w:rsid w:val="55D42E4D"/>
    <w:rsid w:val="563C1E65"/>
    <w:rsid w:val="567D422C"/>
    <w:rsid w:val="56901774"/>
    <w:rsid w:val="56C922BF"/>
    <w:rsid w:val="56E655B5"/>
    <w:rsid w:val="57C87729"/>
    <w:rsid w:val="585A4BA3"/>
    <w:rsid w:val="58D45585"/>
    <w:rsid w:val="58E95889"/>
    <w:rsid w:val="59244AC5"/>
    <w:rsid w:val="592F38CF"/>
    <w:rsid w:val="593B4656"/>
    <w:rsid w:val="59C503C4"/>
    <w:rsid w:val="59D12838"/>
    <w:rsid w:val="59E6393C"/>
    <w:rsid w:val="5A1804F3"/>
    <w:rsid w:val="5A601E9A"/>
    <w:rsid w:val="5A871B1D"/>
    <w:rsid w:val="5AA1673B"/>
    <w:rsid w:val="5AB35E02"/>
    <w:rsid w:val="5AB81CD6"/>
    <w:rsid w:val="5AE66FB6"/>
    <w:rsid w:val="5B5F161C"/>
    <w:rsid w:val="5BB406F0"/>
    <w:rsid w:val="5C341831"/>
    <w:rsid w:val="5C621EFA"/>
    <w:rsid w:val="5C7A2D4A"/>
    <w:rsid w:val="5C93676D"/>
    <w:rsid w:val="5CC2690B"/>
    <w:rsid w:val="5D3C274B"/>
    <w:rsid w:val="5D4D2BAA"/>
    <w:rsid w:val="5D641CA2"/>
    <w:rsid w:val="5DAA2F01"/>
    <w:rsid w:val="5DCD5E54"/>
    <w:rsid w:val="5DCF04FC"/>
    <w:rsid w:val="5E824AD5"/>
    <w:rsid w:val="5F15142D"/>
    <w:rsid w:val="5F3A715E"/>
    <w:rsid w:val="5FB2799D"/>
    <w:rsid w:val="60AE3960"/>
    <w:rsid w:val="60EC092C"/>
    <w:rsid w:val="60F24707"/>
    <w:rsid w:val="61896BF6"/>
    <w:rsid w:val="61C54B0A"/>
    <w:rsid w:val="61E67129"/>
    <w:rsid w:val="621A6DD3"/>
    <w:rsid w:val="6302457D"/>
    <w:rsid w:val="630E06E5"/>
    <w:rsid w:val="63542428"/>
    <w:rsid w:val="636B5B38"/>
    <w:rsid w:val="63A26001"/>
    <w:rsid w:val="63D57455"/>
    <w:rsid w:val="642B3519"/>
    <w:rsid w:val="64976B7A"/>
    <w:rsid w:val="64EF09EB"/>
    <w:rsid w:val="65192AF2"/>
    <w:rsid w:val="65286049"/>
    <w:rsid w:val="654C7545"/>
    <w:rsid w:val="65827169"/>
    <w:rsid w:val="65D25D1C"/>
    <w:rsid w:val="65EB05DD"/>
    <w:rsid w:val="66750749"/>
    <w:rsid w:val="66815672"/>
    <w:rsid w:val="66F670C5"/>
    <w:rsid w:val="67507DF0"/>
    <w:rsid w:val="68103152"/>
    <w:rsid w:val="683F7F49"/>
    <w:rsid w:val="684F0C55"/>
    <w:rsid w:val="68B000E1"/>
    <w:rsid w:val="690E58E3"/>
    <w:rsid w:val="69801C11"/>
    <w:rsid w:val="69E953B2"/>
    <w:rsid w:val="6B032AFA"/>
    <w:rsid w:val="6B1C1E0E"/>
    <w:rsid w:val="6B2111D2"/>
    <w:rsid w:val="6B7C465A"/>
    <w:rsid w:val="6BAE516A"/>
    <w:rsid w:val="6BDD159D"/>
    <w:rsid w:val="6C4A4DF5"/>
    <w:rsid w:val="6C615D2A"/>
    <w:rsid w:val="6E056B89"/>
    <w:rsid w:val="6E105C5A"/>
    <w:rsid w:val="6E5A6ED5"/>
    <w:rsid w:val="6F6F4C02"/>
    <w:rsid w:val="70141305"/>
    <w:rsid w:val="701C083F"/>
    <w:rsid w:val="702E23C7"/>
    <w:rsid w:val="710379BF"/>
    <w:rsid w:val="71E80C9B"/>
    <w:rsid w:val="71F924BE"/>
    <w:rsid w:val="725B14BE"/>
    <w:rsid w:val="725F0F5E"/>
    <w:rsid w:val="728A3B01"/>
    <w:rsid w:val="72F24B59"/>
    <w:rsid w:val="735D2FC3"/>
    <w:rsid w:val="73752873"/>
    <w:rsid w:val="73970283"/>
    <w:rsid w:val="73A05EA0"/>
    <w:rsid w:val="73E34E90"/>
    <w:rsid w:val="74237219"/>
    <w:rsid w:val="7456638F"/>
    <w:rsid w:val="747E41BC"/>
    <w:rsid w:val="74A0760B"/>
    <w:rsid w:val="74BC08C2"/>
    <w:rsid w:val="74EE3A66"/>
    <w:rsid w:val="74F11C15"/>
    <w:rsid w:val="75460DC5"/>
    <w:rsid w:val="755521A4"/>
    <w:rsid w:val="75691439"/>
    <w:rsid w:val="75E8393E"/>
    <w:rsid w:val="76FBF7BC"/>
    <w:rsid w:val="770E3E70"/>
    <w:rsid w:val="771D21E3"/>
    <w:rsid w:val="7771703D"/>
    <w:rsid w:val="778B6351"/>
    <w:rsid w:val="77A051BD"/>
    <w:rsid w:val="77AD62C7"/>
    <w:rsid w:val="78BC6898"/>
    <w:rsid w:val="78F87A16"/>
    <w:rsid w:val="79142376"/>
    <w:rsid w:val="79200D1B"/>
    <w:rsid w:val="7924080B"/>
    <w:rsid w:val="796F523E"/>
    <w:rsid w:val="798E117E"/>
    <w:rsid w:val="799F7E92"/>
    <w:rsid w:val="7A102B3D"/>
    <w:rsid w:val="7A434CC1"/>
    <w:rsid w:val="7A6F5AB6"/>
    <w:rsid w:val="7A93026F"/>
    <w:rsid w:val="7AD8185C"/>
    <w:rsid w:val="7AE860BC"/>
    <w:rsid w:val="7AFFA1B9"/>
    <w:rsid w:val="7B1E74DC"/>
    <w:rsid w:val="7B3ED83E"/>
    <w:rsid w:val="7BB06386"/>
    <w:rsid w:val="7BC41E31"/>
    <w:rsid w:val="7BFD03F1"/>
    <w:rsid w:val="7C903B5C"/>
    <w:rsid w:val="7CE04A49"/>
    <w:rsid w:val="7D191477"/>
    <w:rsid w:val="7D360D32"/>
    <w:rsid w:val="7DA71A0B"/>
    <w:rsid w:val="7E891110"/>
    <w:rsid w:val="7EB32494"/>
    <w:rsid w:val="7EDE2D3D"/>
    <w:rsid w:val="7EF667A6"/>
    <w:rsid w:val="7EFF98FB"/>
    <w:rsid w:val="7F3C1A6B"/>
    <w:rsid w:val="7F6CC143"/>
    <w:rsid w:val="7FB65F35"/>
    <w:rsid w:val="7FCFB464"/>
    <w:rsid w:val="7FDFB75E"/>
    <w:rsid w:val="7FDFF21B"/>
    <w:rsid w:val="7FF3242A"/>
    <w:rsid w:val="7FFFEC3F"/>
    <w:rsid w:val="A5FF53A0"/>
    <w:rsid w:val="BA754658"/>
    <w:rsid w:val="DBBF3F6D"/>
    <w:rsid w:val="DBD6D347"/>
    <w:rsid w:val="DBE51CC0"/>
    <w:rsid w:val="DBEF8C43"/>
    <w:rsid w:val="DCE92C1A"/>
    <w:rsid w:val="DFB14B84"/>
    <w:rsid w:val="ECFD99C1"/>
    <w:rsid w:val="F3FD3BFD"/>
    <w:rsid w:val="FBDDC423"/>
    <w:rsid w:val="FFEF47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unhideWhenUsed/>
    <w:qFormat/>
    <w:uiPriority w:val="9"/>
    <w:pPr>
      <w:keepNext/>
      <w:keepLines/>
      <w:spacing w:line="560" w:lineRule="exact"/>
      <w:ind w:firstLine="640"/>
      <w:outlineLvl w:val="1"/>
    </w:pPr>
    <w:rPr>
      <w:rFonts w:ascii="Calibri Light" w:hAnsi="Calibri Light" w:cs="Times New Roman"/>
      <w:b/>
      <w:bCs/>
      <w:sz w:val="32"/>
      <w:szCs w:val="32"/>
    </w:rPr>
  </w:style>
  <w:style w:type="paragraph" w:styleId="3">
    <w:name w:val="heading 4"/>
    <w:basedOn w:val="1"/>
    <w:next w:val="1"/>
    <w:autoRedefine/>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6">
    <w:name w:val="Default Paragraph Font"/>
    <w:autoRedefine/>
    <w:semiHidden/>
    <w:qFormat/>
    <w:uiPriority w:val="0"/>
  </w:style>
  <w:style w:type="table" w:default="1" w:styleId="15">
    <w:name w:val="Normal Table"/>
    <w:autoRedefine/>
    <w:semiHidden/>
    <w:qFormat/>
    <w:uiPriority w:val="0"/>
    <w:tblPr>
      <w:tblCellMar>
        <w:top w:w="0" w:type="dxa"/>
        <w:left w:w="108" w:type="dxa"/>
        <w:bottom w:w="0" w:type="dxa"/>
        <w:right w:w="108" w:type="dxa"/>
      </w:tblCellMar>
    </w:tblPr>
  </w:style>
  <w:style w:type="paragraph" w:styleId="4">
    <w:name w:val="Body Text"/>
    <w:basedOn w:val="1"/>
    <w:qFormat/>
    <w:uiPriority w:val="0"/>
    <w:pPr>
      <w:spacing w:after="120"/>
    </w:pPr>
    <w:rPr>
      <w:rFonts w:ascii="Times New Roman" w:hAnsi="Times New Roman"/>
      <w:szCs w:val="24"/>
    </w:rPr>
  </w:style>
  <w:style w:type="paragraph" w:styleId="5">
    <w:name w:val="Body Text Indent"/>
    <w:basedOn w:val="1"/>
    <w:next w:val="6"/>
    <w:autoRedefine/>
    <w:unhideWhenUsed/>
    <w:qFormat/>
    <w:uiPriority w:val="99"/>
    <w:pPr>
      <w:spacing w:after="120"/>
      <w:ind w:left="420" w:leftChars="200"/>
    </w:pPr>
  </w:style>
  <w:style w:type="paragraph" w:styleId="6">
    <w:name w:val="envelope return"/>
    <w:basedOn w:val="1"/>
    <w:qFormat/>
    <w:uiPriority w:val="0"/>
    <w:pPr>
      <w:snapToGrid w:val="0"/>
    </w:pPr>
    <w:rPr>
      <w:rFonts w:ascii="Arial" w:hAnsi="Arial"/>
    </w:rPr>
  </w:style>
  <w:style w:type="paragraph" w:styleId="7">
    <w:name w:val="Block Text"/>
    <w:basedOn w:val="1"/>
    <w:next w:val="1"/>
    <w:qFormat/>
    <w:uiPriority w:val="0"/>
    <w:pPr>
      <w:autoSpaceDE w:val="0"/>
      <w:autoSpaceDN w:val="0"/>
      <w:adjustRightInd w:val="0"/>
      <w:spacing w:line="300" w:lineRule="auto"/>
      <w:ind w:left="29" w:leftChars="12" w:right="6" w:firstLine="560" w:firstLineChars="200"/>
    </w:pPr>
    <w:rPr>
      <w:kern w:val="0"/>
      <w:sz w:val="28"/>
    </w:rPr>
  </w:style>
  <w:style w:type="paragraph" w:styleId="8">
    <w:name w:val="Plain Text"/>
    <w:basedOn w:val="1"/>
    <w:next w:val="1"/>
    <w:autoRedefine/>
    <w:qFormat/>
    <w:uiPriority w:val="0"/>
    <w:rPr>
      <w:rFonts w:ascii="宋体" w:hAnsi="Courier New"/>
    </w:rPr>
  </w:style>
  <w:style w:type="paragraph" w:styleId="9">
    <w:name w:val="footer"/>
    <w:basedOn w:val="1"/>
    <w:autoRedefine/>
    <w:qFormat/>
    <w:uiPriority w:val="0"/>
    <w:pPr>
      <w:tabs>
        <w:tab w:val="center" w:pos="4153"/>
        <w:tab w:val="right" w:pos="8306"/>
      </w:tabs>
      <w:snapToGrid w:val="0"/>
      <w:jc w:val="left"/>
    </w:pPr>
    <w:rPr>
      <w:sz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Subtitle"/>
    <w:basedOn w:val="1"/>
    <w:next w:val="1"/>
    <w:autoRedefine/>
    <w:qFormat/>
    <w:uiPriority w:val="0"/>
    <w:pPr>
      <w:spacing w:line="360" w:lineRule="auto"/>
      <w:jc w:val="center"/>
      <w:outlineLvl w:val="1"/>
    </w:pPr>
    <w:rPr>
      <w:rFonts w:ascii="等线" w:hAnsi="等线" w:eastAsia="楷体_GB2312" w:cs="Times New Roman"/>
      <w:bCs/>
      <w:color w:val="0000FF"/>
      <w:kern w:val="28"/>
      <w:sz w:val="36"/>
      <w:szCs w:val="32"/>
    </w:rPr>
  </w:style>
  <w:style w:type="paragraph" w:styleId="12">
    <w:name w:val="footnote text"/>
    <w:basedOn w:val="1"/>
    <w:autoRedefine/>
    <w:qFormat/>
    <w:uiPriority w:val="0"/>
    <w:pPr>
      <w:snapToGrid w:val="0"/>
      <w:jc w:val="left"/>
    </w:pPr>
    <w:rPr>
      <w:sz w:val="18"/>
    </w:rPr>
  </w:style>
  <w:style w:type="paragraph" w:styleId="13">
    <w:name w:val="Normal (Web)"/>
    <w:basedOn w:val="1"/>
    <w:autoRedefine/>
    <w:qFormat/>
    <w:uiPriority w:val="0"/>
    <w:pPr>
      <w:spacing w:before="100" w:beforeAutospacing="1" w:after="100" w:afterAutospacing="1"/>
      <w:ind w:left="0" w:right="0"/>
      <w:jc w:val="left"/>
    </w:pPr>
    <w:rPr>
      <w:kern w:val="0"/>
      <w:sz w:val="24"/>
      <w:lang w:val="en-US" w:eastAsia="zh-CN" w:bidi="ar"/>
    </w:rPr>
  </w:style>
  <w:style w:type="paragraph" w:styleId="14">
    <w:name w:val="Body Text First Indent 2"/>
    <w:basedOn w:val="5"/>
    <w:next w:val="7"/>
    <w:autoRedefine/>
    <w:unhideWhenUsed/>
    <w:qFormat/>
    <w:uiPriority w:val="99"/>
    <w:pPr>
      <w:ind w:firstLine="420" w:firstLineChars="200"/>
    </w:pPr>
  </w:style>
  <w:style w:type="character" w:styleId="17">
    <w:name w:val="page number"/>
    <w:basedOn w:val="16"/>
    <w:autoRedefine/>
    <w:qFormat/>
    <w:uiPriority w:val="0"/>
  </w:style>
  <w:style w:type="character" w:styleId="18">
    <w:name w:val="footnote reference"/>
    <w:basedOn w:val="16"/>
    <w:autoRedefine/>
    <w:qFormat/>
    <w:uiPriority w:val="0"/>
    <w:rPr>
      <w:vertAlign w:val="superscript"/>
    </w:rPr>
  </w:style>
  <w:style w:type="paragraph" w:customStyle="1" w:styleId="19">
    <w:name w:val="Normal Indent1"/>
    <w:basedOn w:val="1"/>
    <w:autoRedefine/>
    <w:qFormat/>
    <w:uiPriority w:val="0"/>
    <w:pPr>
      <w:ind w:firstLine="420" w:firstLineChars="200"/>
    </w:pPr>
    <w:rPr>
      <w:rFonts w:ascii="Calibri" w:hAnsi="Calibri" w:eastAsia="宋体"/>
    </w:rPr>
  </w:style>
  <w:style w:type="paragraph" w:customStyle="1" w:styleId="20">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1">
    <w:name w:val="Body text|1"/>
    <w:basedOn w:val="1"/>
    <w:qFormat/>
    <w:uiPriority w:val="0"/>
    <w:pPr>
      <w:spacing w:line="420" w:lineRule="auto"/>
      <w:ind w:firstLine="400"/>
    </w:pPr>
    <w:rPr>
      <w:rFonts w:ascii="宋体" w:hAnsi="宋体" w:cs="宋体"/>
      <w:sz w:val="26"/>
      <w:szCs w:val="26"/>
      <w:lang w:val="zh-TW" w:eastAsia="zh-TW" w:bidi="zh-TW"/>
    </w:rPr>
  </w:style>
  <w:style w:type="paragraph" w:styleId="22">
    <w:name w:val="List Paragraph"/>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曲靖市麒麟区党政机关单位</Company>
  <Pages>21</Pages>
  <Words>4483</Words>
  <Characters>4750</Characters>
  <Lines>0</Lines>
  <Paragraphs>0</Paragraphs>
  <TotalTime>4</TotalTime>
  <ScaleCrop>false</ScaleCrop>
  <LinksUpToDate>false</LinksUpToDate>
  <CharactersWithSpaces>5222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2022-03-04T16:55:00Z</dcterms:created>
  <dc:creator>Administrator</dc:creator>
  <cp:lastModifiedBy>上善若水</cp:lastModifiedBy>
  <cp:lastPrinted>2026-04-13T03:00:00Z</cp:lastPrinted>
  <dcterms:modified xsi:type="dcterms:W3CDTF">2026-05-21T01:29:04Z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0AE457849D00449EA99935E635A5E72E</vt:lpwstr>
  </property>
  <property fmtid="{D5CDD505-2E9C-101B-9397-08002B2CF9AE}" pid="4" name="KSOTemplateDocerSaveRecord">
    <vt:lpwstr>eyJoZGlkIjoiZGM3MzNiNjNhYWMxMTNkNGViNmYyYThhYWEwNTU5OGQiLCJ1c2VySWQiOiIzNDU4NjE1NzQifQ==</vt:lpwstr>
  </property>
</Properties>
</file>