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附件1.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2019年度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市级部门财政支出绩效自评项目清单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一级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预算单位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：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曲靖市财政局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159"/>
        <w:gridCol w:w="2640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lang w:eastAsia="zh-CN"/>
              </w:rPr>
              <w:t>序号</w:t>
            </w:r>
          </w:p>
        </w:tc>
        <w:tc>
          <w:tcPr>
            <w:tcW w:w="31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项目实施单位</w:t>
            </w: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项目名称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  <w:t>预算安排金额（万元）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0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315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曲靖市财政局</w:t>
            </w:r>
          </w:p>
        </w:tc>
        <w:tc>
          <w:tcPr>
            <w:tcW w:w="264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账表账册印制经费</w:t>
            </w:r>
          </w:p>
        </w:tc>
        <w:tc>
          <w:tcPr>
            <w:tcW w:w="162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0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315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曲靖市财政局</w:t>
            </w:r>
          </w:p>
        </w:tc>
        <w:tc>
          <w:tcPr>
            <w:tcW w:w="264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票据电子化系统维护费</w:t>
            </w:r>
          </w:p>
        </w:tc>
        <w:tc>
          <w:tcPr>
            <w:tcW w:w="162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02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3159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曲靖市财政局</w:t>
            </w:r>
          </w:p>
        </w:tc>
        <w:tc>
          <w:tcPr>
            <w:tcW w:w="2640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全国会计专业技术资格考试.注册会计师考试专项经费</w:t>
            </w:r>
          </w:p>
        </w:tc>
        <w:tc>
          <w:tcPr>
            <w:tcW w:w="162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0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eastAsia="zh-CN"/>
              </w:rPr>
              <w:t>合计</w:t>
            </w:r>
          </w:p>
        </w:tc>
        <w:tc>
          <w:tcPr>
            <w:tcW w:w="315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eastAsia="zh-CN"/>
              </w:rPr>
            </w:pP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  <w:vertAlign w:val="baseline"/>
                <w:lang w:val="en-US" w:eastAsia="zh-CN"/>
              </w:rPr>
              <w:t>123.21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填表人：樊志杰</w:t>
      </w:r>
      <w:r>
        <w:rPr>
          <w:rFonts w:hint="eastAsia"/>
          <w:lang w:val="en-US" w:eastAsia="zh-CN"/>
        </w:rPr>
        <w:t xml:space="preserve">              联系电话：0874- </w:t>
      </w:r>
      <w:bookmarkStart w:id="0" w:name="_GoBack"/>
      <w:bookmarkEnd w:id="0"/>
      <w:r>
        <w:rPr>
          <w:rFonts w:hint="eastAsia"/>
          <w:lang w:val="en-US" w:eastAsia="zh-CN"/>
        </w:rPr>
        <w:t>3116939              审核人：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922D4"/>
    <w:rsid w:val="028774CD"/>
    <w:rsid w:val="02B6014A"/>
    <w:rsid w:val="0BAC569B"/>
    <w:rsid w:val="18050B79"/>
    <w:rsid w:val="18D95303"/>
    <w:rsid w:val="18FC368F"/>
    <w:rsid w:val="1A36453D"/>
    <w:rsid w:val="28025F64"/>
    <w:rsid w:val="298351A3"/>
    <w:rsid w:val="2B641BF4"/>
    <w:rsid w:val="2D1154EA"/>
    <w:rsid w:val="2FBD177A"/>
    <w:rsid w:val="34C959FD"/>
    <w:rsid w:val="3DC52E77"/>
    <w:rsid w:val="44E97693"/>
    <w:rsid w:val="49A82B62"/>
    <w:rsid w:val="4F027FFF"/>
    <w:rsid w:val="538F3D60"/>
    <w:rsid w:val="54B74BE8"/>
    <w:rsid w:val="55245B17"/>
    <w:rsid w:val="56293F06"/>
    <w:rsid w:val="56EF7F8C"/>
    <w:rsid w:val="5E903683"/>
    <w:rsid w:val="5FDA0834"/>
    <w:rsid w:val="603922D4"/>
    <w:rsid w:val="6DB37469"/>
    <w:rsid w:val="76CC10E1"/>
    <w:rsid w:val="79F0003A"/>
    <w:rsid w:val="7AB74210"/>
    <w:rsid w:val="7B371450"/>
    <w:rsid w:val="7FD16A0D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曲靖市直属党政机关单位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2019-02-15T02:32:00Z</dcterms:created>
  <dc:creator>ysk314m</dc:creator>
  <cp:lastModifiedBy>dell</cp:lastModifiedBy>
  <cp:lastPrinted>2020-04-15T08:12:34Z</cp:lastPrinted>
  <dcterms:modified xsi:type="dcterms:W3CDTF">2020-04-15T08:15:05Z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