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21F" w:rsidRPr="0078421F" w:rsidRDefault="0078421F" w:rsidP="00874928">
      <w:pPr>
        <w:spacing w:line="360" w:lineRule="auto"/>
        <w:jc w:val="center"/>
        <w:rPr>
          <w:rFonts w:ascii="仿宋" w:eastAsia="仿宋" w:hAnsi="仿宋" w:cs="Times New Roman"/>
          <w:b/>
          <w:sz w:val="44"/>
          <w:szCs w:val="44"/>
        </w:rPr>
      </w:pPr>
      <w:r w:rsidRPr="0078421F">
        <w:rPr>
          <w:rFonts w:ascii="仿宋" w:eastAsia="仿宋" w:hAnsi="仿宋" w:cs="宋体" w:hint="eastAsia"/>
          <w:b/>
          <w:sz w:val="44"/>
          <w:szCs w:val="44"/>
        </w:rPr>
        <w:t>云南华瑞信会计师事务所有限公司</w:t>
      </w:r>
    </w:p>
    <w:p w:rsidR="007E7C7E" w:rsidRDefault="00615513" w:rsidP="00524580">
      <w:pPr>
        <w:spacing w:line="360" w:lineRule="auto"/>
        <w:jc w:val="center"/>
        <w:rPr>
          <w:rFonts w:ascii="仿宋" w:eastAsia="仿宋" w:hAnsi="仿宋" w:cs="宋体"/>
          <w:sz w:val="24"/>
          <w:szCs w:val="24"/>
        </w:rPr>
      </w:pPr>
      <w:r w:rsidRPr="00615513">
        <w:rPr>
          <w:rFonts w:ascii="Times New Roman" w:eastAsia="仿宋_GB2312" w:hAnsi="Times New Roman" w:cs="Times New Roman"/>
          <w:noProof/>
          <w:sz w:val="30"/>
          <w:szCs w:val="24"/>
        </w:rPr>
        <w:pict>
          <v:line id="直接连接符 1" o:spid="_x0000_s1026" style="position:absolute;left:0;text-align:left;flip:y;z-index:251659264;visibility:visible" from="7.5pt,21.6pt" to="448.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" o:allowincell="f" strokeweight="1pt">
            <v:stroke startarrowwidth="narrow" startarrowlength="short" endarrowwidth="narrow" endarrowlength="short"/>
          </v:line>
        </w:pict>
      </w:r>
    </w:p>
    <w:p w:rsidR="0078421F" w:rsidRDefault="0078421F" w:rsidP="007467B3">
      <w:pPr>
        <w:spacing w:line="360" w:lineRule="auto"/>
        <w:jc w:val="center"/>
        <w:rPr>
          <w:rFonts w:ascii="宋体" w:eastAsia="宋体" w:hAnsi="宋体" w:cs="Times New Roman"/>
          <w:sz w:val="32"/>
          <w:szCs w:val="32"/>
        </w:rPr>
      </w:pPr>
      <w:r w:rsidRPr="0078421F">
        <w:rPr>
          <w:rFonts w:ascii="仿宋" w:eastAsia="仿宋" w:hAnsi="仿宋" w:cs="宋体" w:hint="eastAsia"/>
          <w:sz w:val="24"/>
          <w:szCs w:val="24"/>
        </w:rPr>
        <w:t>华瑞信核字【201</w:t>
      </w:r>
      <w:r w:rsidR="007E7C7E">
        <w:rPr>
          <w:rFonts w:ascii="仿宋" w:eastAsia="仿宋" w:hAnsi="仿宋" w:cs="宋体" w:hint="eastAsia"/>
          <w:sz w:val="24"/>
          <w:szCs w:val="24"/>
        </w:rPr>
        <w:t>9</w:t>
      </w:r>
      <w:r w:rsidRPr="0078421F">
        <w:rPr>
          <w:rFonts w:ascii="仿宋" w:eastAsia="仿宋" w:hAnsi="仿宋" w:cs="宋体" w:hint="eastAsia"/>
          <w:sz w:val="24"/>
          <w:szCs w:val="24"/>
        </w:rPr>
        <w:t>】第</w:t>
      </w:r>
      <w:r w:rsidR="00492666">
        <w:rPr>
          <w:rFonts w:ascii="仿宋" w:eastAsia="仿宋" w:hAnsi="仿宋" w:cs="宋体" w:hint="eastAsia"/>
          <w:sz w:val="24"/>
          <w:szCs w:val="24"/>
        </w:rPr>
        <w:t>018</w:t>
      </w:r>
      <w:r w:rsidRPr="0078421F">
        <w:rPr>
          <w:rFonts w:ascii="仿宋" w:eastAsia="仿宋" w:hAnsi="仿宋" w:cs="宋体" w:hint="eastAsia"/>
          <w:sz w:val="24"/>
          <w:szCs w:val="24"/>
        </w:rPr>
        <w:t>号</w:t>
      </w:r>
      <w:r w:rsidR="007467B3">
        <w:rPr>
          <w:rFonts w:ascii="宋体" w:eastAsia="宋体" w:hAnsi="宋体" w:cs="Times New Roman" w:hint="eastAsia"/>
          <w:sz w:val="32"/>
          <w:szCs w:val="32"/>
        </w:rPr>
        <w:t xml:space="preserve"> </w:t>
      </w:r>
    </w:p>
    <w:p w:rsidR="00E272DA" w:rsidRPr="00B928AC" w:rsidRDefault="00E272DA" w:rsidP="00B928AC">
      <w:pPr>
        <w:spacing w:line="360" w:lineRule="auto"/>
        <w:ind w:firstLineChars="250" w:firstLine="753"/>
        <w:jc w:val="center"/>
        <w:rPr>
          <w:rFonts w:ascii="仿宋" w:eastAsia="仿宋" w:hAnsi="仿宋"/>
          <w:b/>
          <w:sz w:val="30"/>
          <w:szCs w:val="30"/>
        </w:rPr>
      </w:pPr>
      <w:r w:rsidRPr="00B928AC">
        <w:rPr>
          <w:rFonts w:ascii="仿宋" w:eastAsia="仿宋" w:hAnsi="仿宋"/>
          <w:b/>
          <w:sz w:val="30"/>
          <w:szCs w:val="30"/>
        </w:rPr>
        <w:t>2017</w:t>
      </w:r>
      <w:r w:rsidRPr="00B928AC">
        <w:rPr>
          <w:rFonts w:ascii="仿宋" w:eastAsia="仿宋" w:hAnsi="仿宋" w:hint="eastAsia"/>
          <w:b/>
          <w:sz w:val="30"/>
          <w:szCs w:val="30"/>
        </w:rPr>
        <w:t>年曲靖市财政支出项目绩效评价</w:t>
      </w:r>
      <w:r w:rsidRPr="00B928AC">
        <w:rPr>
          <w:rFonts w:ascii="仿宋" w:eastAsia="仿宋" w:hAnsi="仿宋" w:hint="eastAsia"/>
          <w:b/>
          <w:bCs/>
          <w:sz w:val="30"/>
          <w:szCs w:val="30"/>
        </w:rPr>
        <w:t xml:space="preserve">报告 </w:t>
      </w:r>
    </w:p>
    <w:p w:rsidR="00E272DA" w:rsidRPr="00B928AC" w:rsidRDefault="0078421F" w:rsidP="00492666">
      <w:pPr>
        <w:spacing w:line="360" w:lineRule="auto"/>
        <w:jc w:val="center"/>
        <w:rPr>
          <w:rFonts w:ascii="仿宋" w:eastAsia="仿宋" w:hAnsi="仿宋"/>
          <w:b/>
          <w:sz w:val="30"/>
          <w:szCs w:val="30"/>
        </w:rPr>
      </w:pPr>
      <w:r w:rsidRPr="00B928AC">
        <w:rPr>
          <w:rFonts w:ascii="仿宋" w:eastAsia="仿宋" w:hAnsi="仿宋" w:hint="eastAsia"/>
          <w:b/>
          <w:sz w:val="30"/>
          <w:szCs w:val="30"/>
        </w:rPr>
        <w:t>—</w:t>
      </w:r>
      <w:r w:rsidR="00E272DA" w:rsidRPr="00B928AC">
        <w:rPr>
          <w:rFonts w:ascii="仿宋" w:eastAsia="仿宋" w:hAnsi="仿宋" w:hint="eastAsia"/>
          <w:b/>
          <w:sz w:val="30"/>
          <w:szCs w:val="30"/>
        </w:rPr>
        <w:t>水利项目前期工作经费</w:t>
      </w:r>
      <w:r w:rsidR="00492666">
        <w:rPr>
          <w:rFonts w:ascii="仿宋" w:eastAsia="仿宋" w:hAnsi="仿宋" w:hint="eastAsia"/>
          <w:b/>
          <w:sz w:val="30"/>
          <w:szCs w:val="30"/>
        </w:rPr>
        <w:t xml:space="preserve"> </w:t>
      </w:r>
    </w:p>
    <w:p w:rsidR="007E7C7E" w:rsidRPr="007E7C7E" w:rsidRDefault="007E7C7E" w:rsidP="007373D8">
      <w:pPr>
        <w:spacing w:before="100" w:beforeAutospacing="1" w:after="100" w:afterAutospacing="1" w:line="360" w:lineRule="exact"/>
        <w:ind w:firstLineChars="200" w:firstLine="482"/>
        <w:jc w:val="left"/>
        <w:rPr>
          <w:rFonts w:ascii="宋体" w:eastAsia="宋体" w:hAnsi="宋体" w:cs="宋体"/>
          <w:b/>
          <w:sz w:val="24"/>
          <w:szCs w:val="24"/>
        </w:rPr>
      </w:pPr>
      <w:r>
        <w:rPr>
          <w:rFonts w:ascii="宋体" w:eastAsia="宋体" w:hAnsi="宋体" w:cs="Times New Roman" w:hint="eastAsia"/>
          <w:b/>
          <w:sz w:val="24"/>
          <w:szCs w:val="24"/>
        </w:rPr>
        <w:t>曲靖市</w:t>
      </w:r>
      <w:r w:rsidR="0081225C">
        <w:rPr>
          <w:rFonts w:ascii="宋体" w:eastAsia="宋体" w:hAnsi="宋体" w:cs="Times New Roman" w:hint="eastAsia"/>
          <w:b/>
          <w:sz w:val="24"/>
          <w:szCs w:val="24"/>
        </w:rPr>
        <w:t>财政局</w:t>
      </w:r>
      <w:r w:rsidRPr="007E7C7E">
        <w:rPr>
          <w:rFonts w:ascii="宋体" w:eastAsia="宋体" w:hAnsi="宋体" w:cs="宋体" w:hint="eastAsia"/>
          <w:b/>
          <w:sz w:val="24"/>
          <w:szCs w:val="24"/>
        </w:rPr>
        <w:t>:</w:t>
      </w:r>
    </w:p>
    <w:p w:rsidR="007E7C7E" w:rsidRPr="0065435D" w:rsidRDefault="00A864A9" w:rsidP="00B928AC">
      <w:pPr>
        <w:spacing w:before="100" w:beforeAutospacing="1" w:after="100" w:afterAutospacing="1" w:line="500" w:lineRule="exact"/>
        <w:ind w:firstLineChars="200" w:firstLine="480"/>
        <w:rPr>
          <w:rFonts w:ascii="宋体" w:eastAsia="宋体" w:hAnsi="宋体"/>
          <w:sz w:val="24"/>
          <w:szCs w:val="24"/>
        </w:rPr>
      </w:pPr>
      <w:r w:rsidRPr="0065435D">
        <w:rPr>
          <w:rFonts w:ascii="宋体" w:eastAsia="宋体" w:hAnsi="宋体" w:cs="宋体" w:hint="eastAsia"/>
          <w:sz w:val="24"/>
          <w:szCs w:val="24"/>
        </w:rPr>
        <w:t>受曲靖市财政局</w:t>
      </w:r>
      <w:r w:rsidR="007E7C7E" w:rsidRPr="0065435D">
        <w:rPr>
          <w:rFonts w:ascii="宋体" w:eastAsia="宋体" w:hAnsi="宋体" w:cs="宋体" w:hint="eastAsia"/>
          <w:sz w:val="24"/>
          <w:szCs w:val="24"/>
        </w:rPr>
        <w:t>委托，根据</w:t>
      </w:r>
      <w:r w:rsidR="00ED20DE" w:rsidRPr="0065435D">
        <w:rPr>
          <w:rFonts w:ascii="宋体" w:eastAsia="宋体" w:hAnsi="宋体" w:cs="宋体" w:hint="eastAsia"/>
          <w:sz w:val="24"/>
          <w:szCs w:val="24"/>
        </w:rPr>
        <w:t>《</w:t>
      </w:r>
      <w:r w:rsidR="0081225C" w:rsidRPr="0065435D">
        <w:rPr>
          <w:rFonts w:ascii="宋体" w:eastAsia="宋体" w:hAnsi="宋体" w:cs="Times New Roman" w:hint="eastAsia"/>
          <w:sz w:val="24"/>
          <w:szCs w:val="24"/>
        </w:rPr>
        <w:t>曲靖市财政局关于开展市本级2017年度财政支出绩效重点评价工作有关事项的通知》(曲财预〔2018〕203号)等有关绩效评价的相关规定</w:t>
      </w:r>
      <w:r w:rsidR="007E7C7E" w:rsidRPr="0065435D">
        <w:rPr>
          <w:rFonts w:ascii="宋体" w:eastAsia="宋体" w:hAnsi="宋体" w:cs="宋体" w:hint="eastAsia"/>
          <w:sz w:val="24"/>
          <w:szCs w:val="24"/>
        </w:rPr>
        <w:t>，云南华瑞信会计师事务所于2019年1月8日</w:t>
      </w:r>
      <w:r w:rsidR="0081225C" w:rsidRPr="0065435D">
        <w:rPr>
          <w:rFonts w:ascii="宋体" w:eastAsia="宋体" w:hAnsi="宋体" w:cs="宋体" w:hint="eastAsia"/>
          <w:sz w:val="24"/>
          <w:szCs w:val="24"/>
        </w:rPr>
        <w:t>至1月19日</w:t>
      </w:r>
      <w:r w:rsidR="007E7C7E" w:rsidRPr="0065435D">
        <w:rPr>
          <w:rFonts w:ascii="宋体" w:eastAsia="宋体" w:hAnsi="宋体" w:cs="宋体" w:hint="eastAsia"/>
          <w:sz w:val="24"/>
          <w:szCs w:val="24"/>
        </w:rPr>
        <w:t>对曲靖市水务局2017年水利项目前期经费（以下简称本项目）进行了绩效评价，财务、程序及相关资料的真实性、完整性、合法性由曲靖市水务局负责，事务所的责任是对本项目进行绩效评价。结合曲靖市</w:t>
      </w:r>
      <w:r w:rsidRPr="0065435D">
        <w:rPr>
          <w:rFonts w:ascii="宋体" w:eastAsia="宋体" w:hAnsi="宋体" w:cs="宋体" w:hint="eastAsia"/>
          <w:sz w:val="24"/>
          <w:szCs w:val="24"/>
        </w:rPr>
        <w:t>水务</w:t>
      </w:r>
      <w:r w:rsidR="007E7C7E" w:rsidRPr="0065435D">
        <w:rPr>
          <w:rFonts w:ascii="宋体" w:eastAsia="宋体" w:hAnsi="宋体" w:cs="宋体" w:hint="eastAsia"/>
          <w:sz w:val="24"/>
          <w:szCs w:val="24"/>
        </w:rPr>
        <w:t>局的实际情况，对曲靖市水务局提供的明细账、会计凭证、项目合同等相关资料实施了逐项查核、详细核查会计记录，通过现场勘察、问卷调查、</w:t>
      </w:r>
      <w:r w:rsidR="007E7C7E" w:rsidRPr="0065435D">
        <w:rPr>
          <w:rFonts w:ascii="宋体" w:eastAsia="宋体" w:hAnsi="宋体" w:cs="宋体" w:hint="eastAsia"/>
          <w:color w:val="000000"/>
          <w:sz w:val="24"/>
          <w:szCs w:val="24"/>
        </w:rPr>
        <w:t>询问</w:t>
      </w:r>
      <w:r w:rsidR="007E7C7E" w:rsidRPr="0065435D">
        <w:rPr>
          <w:rFonts w:ascii="宋体" w:eastAsia="宋体" w:hAnsi="宋体" w:cs="宋体" w:hint="eastAsia"/>
          <w:sz w:val="24"/>
          <w:szCs w:val="24"/>
        </w:rPr>
        <w:t xml:space="preserve">等程序，形成本绩效评价报告。  </w:t>
      </w:r>
    </w:p>
    <w:p w:rsidR="00647BAC" w:rsidRPr="00BB11AC" w:rsidRDefault="00B928AC" w:rsidP="00B928AC">
      <w:pPr>
        <w:pStyle w:val="a6"/>
        <w:spacing w:before="100" w:beforeAutospacing="1" w:after="100" w:afterAutospacing="1" w:line="360" w:lineRule="exact"/>
        <w:ind w:firstLine="482"/>
        <w:rPr>
          <w:rFonts w:asciiTheme="minorEastAsia" w:hAnsiTheme="minorEastAsia"/>
          <w:b/>
          <w:sz w:val="24"/>
          <w:szCs w:val="24"/>
        </w:rPr>
      </w:pPr>
      <w:r>
        <w:rPr>
          <w:rFonts w:ascii="黑体" w:eastAsia="黑体" w:hAnsi="黑体" w:hint="eastAsia"/>
          <w:b/>
          <w:sz w:val="24"/>
          <w:szCs w:val="24"/>
        </w:rPr>
        <w:t>一、</w:t>
      </w:r>
      <w:r w:rsidR="00C26C6B" w:rsidRPr="00BB11AC">
        <w:rPr>
          <w:rFonts w:ascii="黑体" w:eastAsia="黑体" w:hAnsi="黑体" w:hint="eastAsia"/>
          <w:b/>
          <w:sz w:val="24"/>
          <w:szCs w:val="24"/>
        </w:rPr>
        <w:t>基本情况</w:t>
      </w:r>
      <w:r w:rsidR="00ED20DE" w:rsidRPr="00BB11AC">
        <w:rPr>
          <w:rFonts w:ascii="黑体" w:eastAsia="黑体" w:hAnsi="黑体" w:hint="eastAsia"/>
          <w:b/>
          <w:sz w:val="24"/>
          <w:szCs w:val="24"/>
        </w:rPr>
        <w:t xml:space="preserve"> </w:t>
      </w:r>
    </w:p>
    <w:p w:rsidR="00647BAC" w:rsidRPr="007373D8" w:rsidRDefault="005A3CF3" w:rsidP="00B928AC">
      <w:pPr>
        <w:spacing w:before="100" w:beforeAutospacing="1" w:after="100" w:afterAutospacing="1" w:line="360" w:lineRule="exact"/>
        <w:ind w:firstLineChars="200" w:firstLine="480"/>
        <w:rPr>
          <w:rFonts w:ascii="黑体" w:eastAsia="黑体" w:hAnsi="黑体"/>
          <w:sz w:val="24"/>
          <w:szCs w:val="24"/>
        </w:rPr>
      </w:pPr>
      <w:r w:rsidRPr="007373D8">
        <w:rPr>
          <w:rFonts w:ascii="黑体" w:eastAsia="黑体" w:hAnsi="黑体" w:hint="eastAsia"/>
          <w:sz w:val="24"/>
          <w:szCs w:val="24"/>
        </w:rPr>
        <w:t>（一</w:t>
      </w:r>
      <w:r w:rsidR="0075077D" w:rsidRPr="007373D8">
        <w:rPr>
          <w:rFonts w:ascii="黑体" w:eastAsia="黑体" w:hAnsi="黑体" w:hint="eastAsia"/>
          <w:sz w:val="24"/>
          <w:szCs w:val="24"/>
        </w:rPr>
        <w:t>）项目</w:t>
      </w:r>
      <w:r w:rsidR="00A33B14" w:rsidRPr="007373D8">
        <w:rPr>
          <w:rFonts w:ascii="黑体" w:eastAsia="黑体" w:hAnsi="黑体" w:hint="eastAsia"/>
          <w:sz w:val="24"/>
          <w:szCs w:val="24"/>
        </w:rPr>
        <w:t>概况</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sz w:val="24"/>
          <w:szCs w:val="24"/>
        </w:rPr>
      </w:pPr>
      <w:r w:rsidRPr="008505FB">
        <w:rPr>
          <w:rFonts w:asciiTheme="minorEastAsia" w:hAnsiTheme="minorEastAsia" w:hint="eastAsia"/>
          <w:sz w:val="24"/>
          <w:szCs w:val="24"/>
        </w:rPr>
        <w:t>根据重点水利建设项目前期工作推进情况，2017年5月，市水务局向市人民政府申请前期经费2</w:t>
      </w:r>
      <w:r w:rsidR="007373D8">
        <w:rPr>
          <w:rFonts w:asciiTheme="minorEastAsia" w:hAnsiTheme="minorEastAsia"/>
          <w:sz w:val="24"/>
          <w:szCs w:val="24"/>
        </w:rPr>
        <w:t>,</w:t>
      </w:r>
      <w:r w:rsidRPr="008505FB">
        <w:rPr>
          <w:rFonts w:asciiTheme="minorEastAsia" w:hAnsiTheme="minorEastAsia" w:hint="eastAsia"/>
          <w:sz w:val="24"/>
          <w:szCs w:val="24"/>
        </w:rPr>
        <w:t>000</w:t>
      </w:r>
      <w:r w:rsidR="007373D8">
        <w:rPr>
          <w:rFonts w:asciiTheme="minorEastAsia" w:hAnsiTheme="minorEastAsia"/>
          <w:sz w:val="24"/>
          <w:szCs w:val="24"/>
        </w:rPr>
        <w:t>.00</w:t>
      </w:r>
      <w:r w:rsidR="002B6083">
        <w:rPr>
          <w:rFonts w:asciiTheme="minorEastAsia" w:hAnsiTheme="minorEastAsia" w:hint="eastAsia"/>
          <w:sz w:val="24"/>
          <w:szCs w:val="24"/>
        </w:rPr>
        <w:t>万元。经分管副市长批示后，市财政局</w:t>
      </w:r>
      <w:r w:rsidRPr="008505FB">
        <w:rPr>
          <w:rFonts w:asciiTheme="minorEastAsia" w:hAnsiTheme="minorEastAsia" w:hint="eastAsia"/>
          <w:sz w:val="24"/>
          <w:szCs w:val="24"/>
        </w:rPr>
        <w:t>市水务局下发《关于下达市级2017年重点水利项目前期工作经费的通知》</w:t>
      </w:r>
      <w:r w:rsidR="00A864A9">
        <w:rPr>
          <w:rFonts w:asciiTheme="minorEastAsia" w:hAnsiTheme="minorEastAsia" w:hint="eastAsia"/>
          <w:sz w:val="24"/>
          <w:szCs w:val="24"/>
        </w:rPr>
        <w:t>（</w:t>
      </w:r>
      <w:r w:rsidRPr="008505FB">
        <w:rPr>
          <w:rFonts w:asciiTheme="minorEastAsia" w:hAnsiTheme="minorEastAsia" w:hint="eastAsia"/>
          <w:sz w:val="24"/>
          <w:szCs w:val="24"/>
        </w:rPr>
        <w:t>曲财农</w:t>
      </w:r>
      <w:r w:rsidR="002B6083">
        <w:rPr>
          <w:rFonts w:asciiTheme="minorEastAsia" w:hAnsiTheme="minorEastAsia" w:hint="eastAsia"/>
          <w:sz w:val="24"/>
          <w:szCs w:val="24"/>
        </w:rPr>
        <w:t>[</w:t>
      </w:r>
      <w:r w:rsidRPr="002B6083">
        <w:rPr>
          <w:rFonts w:asciiTheme="minorEastAsia" w:hAnsiTheme="minorEastAsia" w:hint="eastAsia"/>
          <w:sz w:val="24"/>
          <w:szCs w:val="24"/>
        </w:rPr>
        <w:t>2017</w:t>
      </w:r>
      <w:r w:rsidR="002B6083">
        <w:rPr>
          <w:rFonts w:asciiTheme="minorEastAsia" w:hAnsiTheme="minorEastAsia" w:hint="eastAsia"/>
          <w:sz w:val="24"/>
          <w:szCs w:val="24"/>
        </w:rPr>
        <w:t>]</w:t>
      </w:r>
      <w:r w:rsidRPr="002B6083">
        <w:rPr>
          <w:rFonts w:asciiTheme="minorEastAsia" w:hAnsiTheme="minorEastAsia" w:hint="eastAsia"/>
          <w:sz w:val="24"/>
          <w:szCs w:val="24"/>
        </w:rPr>
        <w:t>8</w:t>
      </w:r>
      <w:r w:rsidRPr="008505FB">
        <w:rPr>
          <w:rFonts w:asciiTheme="minorEastAsia" w:hAnsiTheme="minorEastAsia" w:hint="eastAsia"/>
          <w:sz w:val="24"/>
          <w:szCs w:val="24"/>
        </w:rPr>
        <w:t>9号</w:t>
      </w:r>
      <w:r w:rsidR="00A864A9">
        <w:rPr>
          <w:rFonts w:asciiTheme="minorEastAsia" w:hAnsiTheme="minorEastAsia" w:hint="eastAsia"/>
          <w:sz w:val="24"/>
          <w:szCs w:val="24"/>
        </w:rPr>
        <w:t>）</w:t>
      </w:r>
      <w:r w:rsidRPr="008505FB">
        <w:rPr>
          <w:rFonts w:asciiTheme="minorEastAsia" w:hAnsiTheme="minorEastAsia" w:hint="eastAsia"/>
          <w:sz w:val="24"/>
          <w:szCs w:val="24"/>
        </w:rPr>
        <w:t>，前期费2</w:t>
      </w:r>
      <w:r w:rsidR="007373D8">
        <w:rPr>
          <w:rFonts w:asciiTheme="minorEastAsia" w:hAnsiTheme="minorEastAsia"/>
          <w:sz w:val="24"/>
          <w:szCs w:val="24"/>
        </w:rPr>
        <w:t>,</w:t>
      </w:r>
      <w:r w:rsidRPr="008505FB">
        <w:rPr>
          <w:rFonts w:asciiTheme="minorEastAsia" w:hAnsiTheme="minorEastAsia" w:hint="eastAsia"/>
          <w:sz w:val="24"/>
          <w:szCs w:val="24"/>
        </w:rPr>
        <w:t>000</w:t>
      </w:r>
      <w:r w:rsidR="007373D8">
        <w:rPr>
          <w:rFonts w:asciiTheme="minorEastAsia" w:hAnsiTheme="minorEastAsia"/>
          <w:sz w:val="24"/>
          <w:szCs w:val="24"/>
        </w:rPr>
        <w:t>.00</w:t>
      </w:r>
      <w:r w:rsidRPr="008505FB">
        <w:rPr>
          <w:rFonts w:asciiTheme="minorEastAsia" w:hAnsiTheme="minorEastAsia" w:hint="eastAsia"/>
          <w:sz w:val="24"/>
          <w:szCs w:val="24"/>
        </w:rPr>
        <w:t>万元。用于开展36件重点水利建设相关前期工作，其中：水源工程15件</w:t>
      </w:r>
      <w:r w:rsidR="00A864A9">
        <w:rPr>
          <w:rFonts w:asciiTheme="minorEastAsia" w:hAnsiTheme="minorEastAsia" w:hint="eastAsia"/>
          <w:sz w:val="24"/>
          <w:szCs w:val="24"/>
        </w:rPr>
        <w:t>，</w:t>
      </w:r>
      <w:r w:rsidRPr="008505FB">
        <w:rPr>
          <w:rFonts w:asciiTheme="minorEastAsia" w:hAnsiTheme="minorEastAsia" w:hint="eastAsia"/>
          <w:sz w:val="24"/>
          <w:szCs w:val="24"/>
        </w:rPr>
        <w:t>金额共计1</w:t>
      </w:r>
      <w:r w:rsidR="007373D8">
        <w:rPr>
          <w:rFonts w:asciiTheme="minorEastAsia" w:hAnsiTheme="minorEastAsia"/>
          <w:sz w:val="24"/>
          <w:szCs w:val="24"/>
        </w:rPr>
        <w:t>,</w:t>
      </w:r>
      <w:r w:rsidRPr="008505FB">
        <w:rPr>
          <w:rFonts w:asciiTheme="minorEastAsia" w:hAnsiTheme="minorEastAsia" w:hint="eastAsia"/>
          <w:sz w:val="24"/>
          <w:szCs w:val="24"/>
        </w:rPr>
        <w:t>120</w:t>
      </w:r>
      <w:r w:rsidR="007373D8">
        <w:rPr>
          <w:rFonts w:asciiTheme="minorEastAsia" w:hAnsiTheme="minorEastAsia"/>
          <w:sz w:val="24"/>
          <w:szCs w:val="24"/>
        </w:rPr>
        <w:t>.00</w:t>
      </w:r>
      <w:r w:rsidR="00A864A9">
        <w:rPr>
          <w:rFonts w:asciiTheme="minorEastAsia" w:hAnsiTheme="minorEastAsia" w:hint="eastAsia"/>
          <w:sz w:val="24"/>
          <w:szCs w:val="24"/>
        </w:rPr>
        <w:t>万元；</w:t>
      </w:r>
      <w:r w:rsidRPr="008505FB">
        <w:rPr>
          <w:rFonts w:asciiTheme="minorEastAsia" w:hAnsiTheme="minorEastAsia" w:hint="eastAsia"/>
          <w:sz w:val="24"/>
          <w:szCs w:val="24"/>
        </w:rPr>
        <w:t>中小河流治理工程11件</w:t>
      </w:r>
      <w:r w:rsidR="00A864A9">
        <w:rPr>
          <w:rFonts w:asciiTheme="minorEastAsia" w:hAnsiTheme="minorEastAsia" w:hint="eastAsia"/>
          <w:sz w:val="24"/>
          <w:szCs w:val="24"/>
        </w:rPr>
        <w:t>，</w:t>
      </w:r>
      <w:r w:rsidRPr="008505FB">
        <w:rPr>
          <w:rFonts w:asciiTheme="minorEastAsia" w:hAnsiTheme="minorEastAsia" w:hint="eastAsia"/>
          <w:sz w:val="24"/>
          <w:szCs w:val="24"/>
        </w:rPr>
        <w:t>金额共计510</w:t>
      </w:r>
      <w:r w:rsidR="007373D8">
        <w:rPr>
          <w:rFonts w:asciiTheme="minorEastAsia" w:hAnsiTheme="minorEastAsia"/>
          <w:sz w:val="24"/>
          <w:szCs w:val="24"/>
        </w:rPr>
        <w:t>.00</w:t>
      </w:r>
      <w:r w:rsidR="00A864A9">
        <w:rPr>
          <w:rFonts w:asciiTheme="minorEastAsia" w:hAnsiTheme="minorEastAsia" w:hint="eastAsia"/>
          <w:sz w:val="24"/>
          <w:szCs w:val="24"/>
        </w:rPr>
        <w:t>万元；</w:t>
      </w:r>
      <w:r w:rsidRPr="008505FB">
        <w:rPr>
          <w:rFonts w:asciiTheme="minorEastAsia" w:hAnsiTheme="minorEastAsia" w:hint="eastAsia"/>
          <w:sz w:val="24"/>
          <w:szCs w:val="24"/>
        </w:rPr>
        <w:t>水系连通工程6件</w:t>
      </w:r>
      <w:r w:rsidR="00A864A9">
        <w:rPr>
          <w:rFonts w:asciiTheme="minorEastAsia" w:hAnsiTheme="minorEastAsia" w:hint="eastAsia"/>
          <w:sz w:val="24"/>
          <w:szCs w:val="24"/>
        </w:rPr>
        <w:t>，</w:t>
      </w:r>
      <w:r w:rsidRPr="008505FB">
        <w:rPr>
          <w:rFonts w:asciiTheme="minorEastAsia" w:hAnsiTheme="minorEastAsia" w:hint="eastAsia"/>
          <w:sz w:val="24"/>
          <w:szCs w:val="24"/>
        </w:rPr>
        <w:t>金额共计232</w:t>
      </w:r>
      <w:r w:rsidR="007373D8">
        <w:rPr>
          <w:rFonts w:asciiTheme="minorEastAsia" w:hAnsiTheme="minorEastAsia"/>
          <w:sz w:val="24"/>
          <w:szCs w:val="24"/>
        </w:rPr>
        <w:t>.00</w:t>
      </w:r>
      <w:r w:rsidR="00A864A9">
        <w:rPr>
          <w:rFonts w:asciiTheme="minorEastAsia" w:hAnsiTheme="minorEastAsia" w:hint="eastAsia"/>
          <w:sz w:val="24"/>
          <w:szCs w:val="24"/>
        </w:rPr>
        <w:t>万元；</w:t>
      </w:r>
      <w:r w:rsidRPr="008505FB">
        <w:rPr>
          <w:rFonts w:asciiTheme="minorEastAsia" w:hAnsiTheme="minorEastAsia" w:hint="eastAsia"/>
          <w:sz w:val="24"/>
          <w:szCs w:val="24"/>
        </w:rPr>
        <w:t>其他项目4件</w:t>
      </w:r>
      <w:r w:rsidR="00A864A9">
        <w:rPr>
          <w:rFonts w:asciiTheme="minorEastAsia" w:hAnsiTheme="minorEastAsia" w:hint="eastAsia"/>
          <w:sz w:val="24"/>
          <w:szCs w:val="24"/>
        </w:rPr>
        <w:t>，</w:t>
      </w:r>
      <w:r w:rsidRPr="008505FB">
        <w:rPr>
          <w:rFonts w:asciiTheme="minorEastAsia" w:hAnsiTheme="minorEastAsia" w:hint="eastAsia"/>
          <w:sz w:val="24"/>
          <w:szCs w:val="24"/>
        </w:rPr>
        <w:t>金额共计138</w:t>
      </w:r>
      <w:r w:rsidR="007373D8">
        <w:rPr>
          <w:rFonts w:asciiTheme="minorEastAsia" w:hAnsiTheme="minorEastAsia"/>
          <w:sz w:val="24"/>
          <w:szCs w:val="24"/>
        </w:rPr>
        <w:t>.00</w:t>
      </w:r>
      <w:r w:rsidRPr="008505FB">
        <w:rPr>
          <w:rFonts w:asciiTheme="minorEastAsia" w:hAnsiTheme="minorEastAsia" w:hint="eastAsia"/>
          <w:sz w:val="24"/>
          <w:szCs w:val="24"/>
        </w:rPr>
        <w:t>万元。涉及曲靖市水务局金额678</w:t>
      </w:r>
      <w:r w:rsidR="007373D8">
        <w:rPr>
          <w:rFonts w:asciiTheme="minorEastAsia" w:hAnsiTheme="minorEastAsia"/>
          <w:sz w:val="24"/>
          <w:szCs w:val="24"/>
        </w:rPr>
        <w:t>.00</w:t>
      </w:r>
      <w:r w:rsidRPr="008505FB">
        <w:rPr>
          <w:rFonts w:asciiTheme="minorEastAsia" w:hAnsiTheme="minorEastAsia" w:hint="eastAsia"/>
          <w:sz w:val="24"/>
          <w:szCs w:val="24"/>
        </w:rPr>
        <w:t>万元；麒麟区金额130</w:t>
      </w:r>
      <w:r w:rsidR="007373D8">
        <w:rPr>
          <w:rFonts w:asciiTheme="minorEastAsia" w:hAnsiTheme="minorEastAsia"/>
          <w:sz w:val="24"/>
          <w:szCs w:val="24"/>
        </w:rPr>
        <w:t>.00</w:t>
      </w:r>
      <w:r w:rsidRPr="008505FB">
        <w:rPr>
          <w:rFonts w:asciiTheme="minorEastAsia" w:hAnsiTheme="minorEastAsia" w:hint="eastAsia"/>
          <w:sz w:val="24"/>
          <w:szCs w:val="24"/>
        </w:rPr>
        <w:t>万元；沾益区金额102</w:t>
      </w:r>
      <w:r w:rsidR="007373D8">
        <w:rPr>
          <w:rFonts w:asciiTheme="minorEastAsia" w:hAnsiTheme="minorEastAsia"/>
          <w:sz w:val="24"/>
          <w:szCs w:val="24"/>
        </w:rPr>
        <w:t>.00</w:t>
      </w:r>
      <w:r w:rsidRPr="008505FB">
        <w:rPr>
          <w:rFonts w:asciiTheme="minorEastAsia" w:hAnsiTheme="minorEastAsia" w:hint="eastAsia"/>
          <w:sz w:val="24"/>
          <w:szCs w:val="24"/>
        </w:rPr>
        <w:t>万元；马龙县金额220</w:t>
      </w:r>
      <w:r w:rsidR="007373D8">
        <w:rPr>
          <w:rFonts w:asciiTheme="minorEastAsia" w:hAnsiTheme="minorEastAsia"/>
          <w:sz w:val="24"/>
          <w:szCs w:val="24"/>
        </w:rPr>
        <w:t>.00</w:t>
      </w:r>
      <w:r w:rsidRPr="008505FB">
        <w:rPr>
          <w:rFonts w:asciiTheme="minorEastAsia" w:hAnsiTheme="minorEastAsia" w:hint="eastAsia"/>
          <w:sz w:val="24"/>
          <w:szCs w:val="24"/>
        </w:rPr>
        <w:t>万元；富源县金额270</w:t>
      </w:r>
      <w:r w:rsidR="007373D8">
        <w:rPr>
          <w:rFonts w:asciiTheme="minorEastAsia" w:hAnsiTheme="minorEastAsia"/>
          <w:sz w:val="24"/>
          <w:szCs w:val="24"/>
        </w:rPr>
        <w:t>.00</w:t>
      </w:r>
      <w:r w:rsidRPr="008505FB">
        <w:rPr>
          <w:rFonts w:asciiTheme="minorEastAsia" w:hAnsiTheme="minorEastAsia" w:hint="eastAsia"/>
          <w:sz w:val="24"/>
          <w:szCs w:val="24"/>
        </w:rPr>
        <w:t>万元；罗平县金额100</w:t>
      </w:r>
      <w:r w:rsidR="007373D8">
        <w:rPr>
          <w:rFonts w:asciiTheme="minorEastAsia" w:hAnsiTheme="minorEastAsia"/>
          <w:sz w:val="24"/>
          <w:szCs w:val="24"/>
        </w:rPr>
        <w:t>.00</w:t>
      </w:r>
      <w:r w:rsidRPr="008505FB">
        <w:rPr>
          <w:rFonts w:asciiTheme="minorEastAsia" w:hAnsiTheme="minorEastAsia" w:hint="eastAsia"/>
          <w:sz w:val="24"/>
          <w:szCs w:val="24"/>
        </w:rPr>
        <w:t>万元；师宗县金额230</w:t>
      </w:r>
      <w:r w:rsidR="007373D8">
        <w:rPr>
          <w:rFonts w:asciiTheme="minorEastAsia" w:hAnsiTheme="minorEastAsia"/>
          <w:sz w:val="24"/>
          <w:szCs w:val="24"/>
        </w:rPr>
        <w:t>.00</w:t>
      </w:r>
      <w:r w:rsidRPr="008505FB">
        <w:rPr>
          <w:rFonts w:asciiTheme="minorEastAsia" w:hAnsiTheme="minorEastAsia" w:hint="eastAsia"/>
          <w:sz w:val="24"/>
          <w:szCs w:val="24"/>
        </w:rPr>
        <w:t>万元；陆良县金额</w:t>
      </w:r>
      <w:r w:rsidRPr="008505FB">
        <w:rPr>
          <w:rFonts w:asciiTheme="minorEastAsia" w:hAnsiTheme="minorEastAsia" w:hint="eastAsia"/>
          <w:sz w:val="24"/>
          <w:szCs w:val="24"/>
        </w:rPr>
        <w:lastRenderedPageBreak/>
        <w:t>230</w:t>
      </w:r>
      <w:r w:rsidR="007373D8">
        <w:rPr>
          <w:rFonts w:asciiTheme="minorEastAsia" w:hAnsiTheme="minorEastAsia"/>
          <w:sz w:val="24"/>
          <w:szCs w:val="24"/>
        </w:rPr>
        <w:t>.00</w:t>
      </w:r>
      <w:r w:rsidRPr="008505FB">
        <w:rPr>
          <w:rFonts w:asciiTheme="minorEastAsia" w:hAnsiTheme="minorEastAsia" w:hint="eastAsia"/>
          <w:sz w:val="24"/>
          <w:szCs w:val="24"/>
        </w:rPr>
        <w:t>万元；会泽县金额90</w:t>
      </w:r>
      <w:r w:rsidR="007373D8">
        <w:rPr>
          <w:rFonts w:asciiTheme="minorEastAsia" w:hAnsiTheme="minorEastAsia"/>
          <w:sz w:val="24"/>
          <w:szCs w:val="24"/>
        </w:rPr>
        <w:t>.00</w:t>
      </w:r>
      <w:r w:rsidRPr="008505FB">
        <w:rPr>
          <w:rFonts w:asciiTheme="minorEastAsia" w:hAnsiTheme="minorEastAsia" w:hint="eastAsia"/>
          <w:sz w:val="24"/>
          <w:szCs w:val="24"/>
        </w:rPr>
        <w:t>万元。主要用于河道治理工程、连通工程；水库除险加固、坝体防渗工程等项目的立项、规划、可研编制及报批等工作。</w:t>
      </w:r>
    </w:p>
    <w:p w:rsidR="00647BAC" w:rsidRPr="00325E30" w:rsidRDefault="0075077D" w:rsidP="00325E30">
      <w:pPr>
        <w:spacing w:before="100" w:beforeAutospacing="1" w:after="100" w:afterAutospacing="1" w:line="360" w:lineRule="exact"/>
        <w:ind w:firstLineChars="200" w:firstLine="480"/>
        <w:rPr>
          <w:rFonts w:ascii="黑体" w:eastAsia="黑体" w:hAnsi="黑体"/>
          <w:sz w:val="24"/>
          <w:szCs w:val="24"/>
        </w:rPr>
      </w:pPr>
      <w:r w:rsidRPr="00325E30">
        <w:rPr>
          <w:rFonts w:ascii="黑体" w:eastAsia="黑体" w:hAnsi="黑体" w:hint="eastAsia"/>
          <w:sz w:val="24"/>
          <w:szCs w:val="24"/>
        </w:rPr>
        <w:t>（</w:t>
      </w:r>
      <w:r w:rsidR="005A3CF3">
        <w:rPr>
          <w:rFonts w:ascii="黑体" w:eastAsia="黑体" w:hAnsi="黑体" w:hint="eastAsia"/>
          <w:sz w:val="24"/>
          <w:szCs w:val="24"/>
        </w:rPr>
        <w:t>二</w:t>
      </w:r>
      <w:r w:rsidR="007373D8">
        <w:rPr>
          <w:rFonts w:ascii="黑体" w:eastAsia="黑体" w:hAnsi="黑体" w:hint="eastAsia"/>
          <w:sz w:val="24"/>
          <w:szCs w:val="24"/>
        </w:rPr>
        <w:t>）项目绩效目标</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sz w:val="24"/>
          <w:szCs w:val="24"/>
        </w:rPr>
      </w:pPr>
      <w:r w:rsidRPr="008505FB">
        <w:rPr>
          <w:rFonts w:asciiTheme="minorEastAsia" w:hAnsiTheme="minorEastAsia" w:hint="eastAsia"/>
          <w:sz w:val="24"/>
          <w:szCs w:val="24"/>
        </w:rPr>
        <w:t>绩效目标要求：完成4个项目的规划、15个项目的可研和17个项目的初设工作。主要用于“十三五”节水型社会建设；“十三五”水利发展规划大中型、小型水库，中小河流、连通工程专题规划；智慧水务建设；环评规划；河道和水库两方面的连通工程、综合治理、水库建设等项目的可行性研究的编制、审查、论证、报批和初设报告编制审查、水库除险加固等前期工作。</w:t>
      </w:r>
      <w:r w:rsidR="00C82E51">
        <w:rPr>
          <w:rFonts w:asciiTheme="minorEastAsia" w:hAnsiTheme="minorEastAsia" w:hint="eastAsia"/>
          <w:sz w:val="24"/>
          <w:szCs w:val="24"/>
        </w:rPr>
        <w:t xml:space="preserve"> </w:t>
      </w:r>
    </w:p>
    <w:p w:rsidR="00A33B14" w:rsidRDefault="00B928AC" w:rsidP="00B928AC">
      <w:pPr>
        <w:pStyle w:val="a6"/>
        <w:spacing w:before="100" w:beforeAutospacing="1" w:after="100" w:afterAutospacing="1" w:line="360" w:lineRule="exact"/>
        <w:ind w:firstLine="482"/>
        <w:rPr>
          <w:rFonts w:ascii="黑体" w:eastAsia="黑体" w:hAnsi="黑体"/>
          <w:b/>
          <w:sz w:val="24"/>
          <w:szCs w:val="24"/>
        </w:rPr>
      </w:pPr>
      <w:r>
        <w:rPr>
          <w:rFonts w:ascii="黑体" w:eastAsia="黑体" w:hAnsi="黑体" w:hint="eastAsia"/>
          <w:b/>
          <w:sz w:val="24"/>
          <w:szCs w:val="24"/>
        </w:rPr>
        <w:t>二、</w:t>
      </w:r>
      <w:r w:rsidR="00A33B14" w:rsidRPr="00325E30">
        <w:rPr>
          <w:rFonts w:ascii="黑体" w:eastAsia="黑体" w:hAnsi="黑体" w:hint="eastAsia"/>
          <w:b/>
          <w:sz w:val="24"/>
          <w:szCs w:val="24"/>
        </w:rPr>
        <w:t>项目单位绩效自评报告情况</w:t>
      </w:r>
    </w:p>
    <w:p w:rsidR="005741F0" w:rsidRPr="00325E30" w:rsidRDefault="00345D25" w:rsidP="00B928AC">
      <w:pPr>
        <w:pStyle w:val="a6"/>
        <w:spacing w:before="100" w:beforeAutospacing="1" w:after="100" w:afterAutospacing="1" w:line="500" w:lineRule="exact"/>
        <w:ind w:firstLine="480"/>
        <w:rPr>
          <w:rFonts w:ascii="黑体" w:eastAsia="黑体" w:hAnsi="黑体"/>
          <w:b/>
          <w:sz w:val="24"/>
          <w:szCs w:val="24"/>
        </w:rPr>
      </w:pPr>
      <w:r w:rsidRPr="00345D25">
        <w:rPr>
          <w:rFonts w:asciiTheme="minorEastAsia" w:hAnsiTheme="minorEastAsia" w:cstheme="majorBidi"/>
          <w:bCs/>
          <w:sz w:val="24"/>
        </w:rPr>
        <w:t>2018</w:t>
      </w:r>
      <w:r w:rsidRPr="00345D25">
        <w:rPr>
          <w:rFonts w:asciiTheme="minorEastAsia" w:hAnsiTheme="minorEastAsia" w:cstheme="majorBidi" w:hint="eastAsia"/>
          <w:bCs/>
          <w:sz w:val="24"/>
        </w:rPr>
        <w:t>年</w:t>
      </w:r>
      <w:r>
        <w:rPr>
          <w:rFonts w:asciiTheme="minorEastAsia" w:hAnsiTheme="minorEastAsia" w:cstheme="majorBidi" w:hint="eastAsia"/>
          <w:bCs/>
          <w:sz w:val="24"/>
        </w:rPr>
        <w:t>12</w:t>
      </w:r>
      <w:r w:rsidRPr="00345D25">
        <w:rPr>
          <w:rFonts w:asciiTheme="minorEastAsia" w:hAnsiTheme="minorEastAsia" w:cstheme="majorBidi" w:hint="eastAsia"/>
          <w:bCs/>
          <w:sz w:val="24"/>
        </w:rPr>
        <w:t>月，</w:t>
      </w:r>
      <w:r>
        <w:rPr>
          <w:rFonts w:asciiTheme="minorEastAsia" w:hAnsiTheme="minorEastAsia" w:cstheme="majorBidi" w:hint="eastAsia"/>
          <w:bCs/>
          <w:sz w:val="24"/>
        </w:rPr>
        <w:t>曲靖市水务局向市</w:t>
      </w:r>
      <w:r w:rsidRPr="00345D25">
        <w:rPr>
          <w:rFonts w:asciiTheme="minorEastAsia" w:hAnsiTheme="minorEastAsia" w:cstheme="majorBidi" w:hint="eastAsia"/>
          <w:bCs/>
          <w:sz w:val="24"/>
        </w:rPr>
        <w:t>财政局上报了</w:t>
      </w:r>
      <w:r w:rsidRPr="00345D25">
        <w:rPr>
          <w:rFonts w:asciiTheme="minorEastAsia" w:hAnsiTheme="minorEastAsia" w:hint="eastAsia"/>
          <w:sz w:val="24"/>
        </w:rPr>
        <w:t>《重点水利项目前期工作经费</w:t>
      </w:r>
      <w:r>
        <w:rPr>
          <w:rFonts w:asciiTheme="minorEastAsia" w:hAnsiTheme="minorEastAsia" w:hint="eastAsia"/>
          <w:sz w:val="24"/>
        </w:rPr>
        <w:t>自评报告》，自评报告中从绩效目标</w:t>
      </w:r>
      <w:r w:rsidRPr="00345D25">
        <w:rPr>
          <w:rFonts w:asciiTheme="minorEastAsia" w:hAnsiTheme="minorEastAsia" w:hint="eastAsia"/>
          <w:sz w:val="24"/>
        </w:rPr>
        <w:t>、项目资金使用及管理情况、等方面进行了阐述。自评得分</w:t>
      </w:r>
      <w:r>
        <w:rPr>
          <w:rFonts w:asciiTheme="minorEastAsia" w:hAnsiTheme="minorEastAsia" w:hint="eastAsia"/>
          <w:sz w:val="24"/>
        </w:rPr>
        <w:t>91.43</w:t>
      </w:r>
      <w:r w:rsidRPr="00345D25">
        <w:rPr>
          <w:rFonts w:asciiTheme="minorEastAsia" w:hAnsiTheme="minorEastAsia" w:hint="eastAsia"/>
          <w:sz w:val="24"/>
        </w:rPr>
        <w:t>分，评价结果为“优”。</w:t>
      </w:r>
    </w:p>
    <w:p w:rsidR="00524580" w:rsidRPr="00325E30" w:rsidRDefault="00524580" w:rsidP="00B928AC">
      <w:pPr>
        <w:pStyle w:val="a6"/>
        <w:spacing w:before="100" w:beforeAutospacing="1" w:after="100" w:afterAutospacing="1" w:line="360" w:lineRule="exact"/>
        <w:ind w:firstLine="482"/>
        <w:rPr>
          <w:rFonts w:ascii="黑体" w:eastAsia="黑体" w:hAnsi="黑体"/>
          <w:b/>
          <w:sz w:val="24"/>
          <w:szCs w:val="24"/>
        </w:rPr>
      </w:pPr>
      <w:r w:rsidRPr="00325E30">
        <w:rPr>
          <w:rFonts w:ascii="黑体" w:eastAsia="黑体" w:hAnsi="黑体" w:hint="eastAsia"/>
          <w:b/>
          <w:sz w:val="24"/>
          <w:szCs w:val="24"/>
        </w:rPr>
        <w:t>三、绩效评价工作情况</w:t>
      </w:r>
    </w:p>
    <w:p w:rsidR="00524580" w:rsidRPr="00B928AC" w:rsidRDefault="00524580" w:rsidP="00B928AC">
      <w:pPr>
        <w:spacing w:before="100" w:beforeAutospacing="1" w:after="100" w:afterAutospacing="1" w:line="360" w:lineRule="exact"/>
        <w:ind w:firstLineChars="200" w:firstLine="480"/>
        <w:rPr>
          <w:rFonts w:ascii="黑体" w:eastAsia="黑体" w:hAnsi="黑体"/>
          <w:sz w:val="24"/>
          <w:szCs w:val="24"/>
        </w:rPr>
      </w:pPr>
      <w:r w:rsidRPr="00B928AC">
        <w:rPr>
          <w:rFonts w:ascii="黑体" w:eastAsia="黑体" w:hAnsi="黑体" w:hint="eastAsia"/>
          <w:sz w:val="24"/>
          <w:szCs w:val="24"/>
        </w:rPr>
        <w:t>（一）绩效评价目的</w:t>
      </w:r>
    </w:p>
    <w:p w:rsidR="00524580" w:rsidRPr="00524580" w:rsidRDefault="00524580" w:rsidP="00B928AC">
      <w:pPr>
        <w:spacing w:before="100" w:beforeAutospacing="1" w:after="100" w:afterAutospacing="1" w:line="500" w:lineRule="exact"/>
        <w:ind w:firstLineChars="200" w:firstLine="480"/>
        <w:rPr>
          <w:rFonts w:ascii="宋体" w:eastAsia="宋体" w:hAnsi="宋体" w:cs="Times New Roman"/>
          <w:sz w:val="24"/>
          <w:szCs w:val="24"/>
        </w:rPr>
      </w:pPr>
      <w:r w:rsidRPr="00524580">
        <w:rPr>
          <w:rFonts w:ascii="宋体" w:eastAsia="宋体" w:hAnsi="宋体" w:cs="Times New Roman" w:hint="eastAsia"/>
          <w:sz w:val="24"/>
          <w:szCs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524580" w:rsidRPr="00524580" w:rsidRDefault="00524580" w:rsidP="00325E30">
      <w:pPr>
        <w:spacing w:before="100" w:beforeAutospacing="1" w:after="100" w:afterAutospacing="1" w:line="360" w:lineRule="exact"/>
        <w:ind w:firstLineChars="200" w:firstLine="480"/>
        <w:rPr>
          <w:rFonts w:ascii="黑体" w:eastAsia="黑体" w:hAnsi="黑体"/>
          <w:sz w:val="24"/>
          <w:szCs w:val="24"/>
        </w:rPr>
      </w:pPr>
      <w:r w:rsidRPr="00524580">
        <w:rPr>
          <w:rFonts w:ascii="黑体" w:eastAsia="黑体" w:hAnsi="黑体" w:hint="eastAsia"/>
          <w:sz w:val="24"/>
          <w:szCs w:val="24"/>
        </w:rPr>
        <w:t>（二）绩效评价原则、评价指标体系、评价方法</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t>1.绩效评价原则</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t>（1）科学规范原则。科学规范原则要求绩效评价严格遵循既定程序，科学可行；</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lastRenderedPageBreak/>
        <w:t>（2）公开公正原则。公开公正原则要求开展绩效评价工作时保持中立、不偏不倚，评价结果应客观公正，并接受社会公开监督；</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t>（3）分级分类原则。分级分类则要求根据评价对象特点分类组织实施；</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t>（4）绩效相关原则。绩效相关</w:t>
      </w:r>
      <w:r w:rsidR="00FB6624">
        <w:rPr>
          <w:rFonts w:ascii="宋体" w:eastAsia="宋体" w:hAnsi="宋体" w:cs="仿宋_GB2312" w:hint="eastAsia"/>
          <w:sz w:val="24"/>
          <w:szCs w:val="24"/>
        </w:rPr>
        <w:t>原</w:t>
      </w:r>
      <w:r w:rsidRPr="00524580">
        <w:rPr>
          <w:rFonts w:ascii="宋体" w:eastAsia="宋体" w:hAnsi="宋体" w:cs="仿宋_GB2312" w:hint="eastAsia"/>
          <w:sz w:val="24"/>
          <w:szCs w:val="24"/>
        </w:rPr>
        <w:t xml:space="preserve">则要求支出与其产出之间有紧密相关关系。 </w:t>
      </w:r>
    </w:p>
    <w:p w:rsidR="00524580" w:rsidRPr="00524580" w:rsidRDefault="00524580" w:rsidP="00B928AC">
      <w:pPr>
        <w:spacing w:before="100" w:beforeAutospacing="1" w:after="100" w:afterAutospacing="1" w:line="500" w:lineRule="exact"/>
        <w:ind w:firstLineChars="200" w:firstLine="480"/>
        <w:rPr>
          <w:rFonts w:ascii="宋体" w:eastAsia="宋体" w:hAnsi="宋体" w:cs="Times New Roman"/>
          <w:sz w:val="24"/>
          <w:szCs w:val="24"/>
        </w:rPr>
      </w:pPr>
      <w:r w:rsidRPr="00524580">
        <w:rPr>
          <w:rFonts w:ascii="宋体" w:eastAsia="宋体" w:hAnsi="宋体" w:cs="Times New Roman" w:hint="eastAsia"/>
          <w:sz w:val="24"/>
          <w:szCs w:val="24"/>
        </w:rPr>
        <w:t>在组织实施绩效评价的过程中，我们应当运用科学合理的绩效评价指标、评价标准和评价方法，对财政支出的经济性、效率性和效益性进行客观、公正的评价。</w:t>
      </w:r>
    </w:p>
    <w:p w:rsidR="00524580" w:rsidRPr="00524580" w:rsidRDefault="00524580" w:rsidP="00B928AC">
      <w:pPr>
        <w:spacing w:before="100" w:beforeAutospacing="1" w:after="100" w:afterAutospacing="1" w:line="500" w:lineRule="exact"/>
        <w:ind w:firstLineChars="200" w:firstLine="480"/>
        <w:rPr>
          <w:rFonts w:ascii="宋体" w:eastAsia="宋体" w:hAnsi="宋体" w:cs="仿宋_GB2312"/>
          <w:sz w:val="24"/>
          <w:szCs w:val="24"/>
        </w:rPr>
      </w:pPr>
      <w:r w:rsidRPr="00524580">
        <w:rPr>
          <w:rFonts w:ascii="宋体" w:eastAsia="宋体" w:hAnsi="宋体" w:cs="仿宋_GB2312" w:hint="eastAsia"/>
          <w:sz w:val="24"/>
          <w:szCs w:val="24"/>
        </w:rPr>
        <w:t>2.绩效评价方法</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524580">
        <w:rPr>
          <w:rFonts w:ascii="宋体" w:eastAsia="宋体" w:hAnsi="宋体" w:cs="Times New Roman" w:hint="eastAsia"/>
          <w:sz w:val="24"/>
          <w:szCs w:val="24"/>
        </w:rPr>
        <w:t xml:space="preserve">结合本项目的具体实施情况、因地制宜，本次绩效评价采用了指标评价、数据采集、社会调查、电话抽查回访、实地走访等方法。 </w:t>
      </w:r>
    </w:p>
    <w:p w:rsidR="00524580" w:rsidRPr="00524580" w:rsidRDefault="00524580" w:rsidP="00BB11AC">
      <w:pPr>
        <w:spacing w:before="100" w:beforeAutospacing="1" w:after="100" w:afterAutospacing="1" w:line="360" w:lineRule="exact"/>
        <w:ind w:firstLineChars="200" w:firstLine="480"/>
        <w:rPr>
          <w:rFonts w:ascii="黑体" w:eastAsia="黑体" w:hAnsi="黑体"/>
          <w:sz w:val="24"/>
          <w:szCs w:val="24"/>
        </w:rPr>
      </w:pPr>
      <w:r w:rsidRPr="00524580">
        <w:rPr>
          <w:rFonts w:ascii="黑体" w:eastAsia="黑体" w:hAnsi="黑体" w:hint="eastAsia"/>
          <w:sz w:val="24"/>
          <w:szCs w:val="24"/>
        </w:rPr>
        <w:t>（三）绩效评价工作过程</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524580">
        <w:rPr>
          <w:rFonts w:ascii="宋体" w:eastAsia="宋体" w:hAnsi="宋体" w:cs="宋体" w:hint="eastAsia"/>
          <w:sz w:val="24"/>
          <w:szCs w:val="24"/>
        </w:rPr>
        <w:t>1.</w:t>
      </w:r>
      <w:r w:rsidR="00424878">
        <w:rPr>
          <w:rFonts w:ascii="宋体" w:eastAsia="宋体" w:hAnsi="宋体" w:cs="宋体" w:hint="eastAsia"/>
          <w:sz w:val="24"/>
          <w:szCs w:val="24"/>
        </w:rPr>
        <w:t>前期准备</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ED20DE">
        <w:rPr>
          <w:rFonts w:ascii="宋体" w:eastAsia="宋体" w:hAnsi="宋体" w:cs="宋体" w:hint="eastAsia"/>
          <w:sz w:val="24"/>
          <w:szCs w:val="24"/>
        </w:rPr>
        <w:t>2018年</w:t>
      </w:r>
      <w:r w:rsidR="00ED20DE" w:rsidRPr="00ED20DE">
        <w:rPr>
          <w:rFonts w:ascii="宋体" w:eastAsia="宋体" w:hAnsi="宋体" w:cs="宋体" w:hint="eastAsia"/>
          <w:sz w:val="24"/>
          <w:szCs w:val="24"/>
        </w:rPr>
        <w:t>12</w:t>
      </w:r>
      <w:r w:rsidRPr="00ED20DE">
        <w:rPr>
          <w:rFonts w:ascii="宋体" w:eastAsia="宋体" w:hAnsi="宋体" w:cs="宋体" w:hint="eastAsia"/>
          <w:sz w:val="24"/>
          <w:szCs w:val="24"/>
        </w:rPr>
        <w:t>月</w:t>
      </w:r>
      <w:r w:rsidR="00ED20DE" w:rsidRPr="00ED20DE">
        <w:rPr>
          <w:rFonts w:ascii="宋体" w:eastAsia="宋体" w:hAnsi="宋体" w:cs="宋体" w:hint="eastAsia"/>
          <w:sz w:val="24"/>
          <w:szCs w:val="24"/>
        </w:rPr>
        <w:t>25</w:t>
      </w:r>
      <w:r w:rsidRPr="00ED20DE">
        <w:rPr>
          <w:rFonts w:ascii="宋体" w:eastAsia="宋体" w:hAnsi="宋体" w:cs="宋体" w:hint="eastAsia"/>
          <w:sz w:val="24"/>
          <w:szCs w:val="24"/>
        </w:rPr>
        <w:t>日，</w:t>
      </w:r>
      <w:r w:rsidR="00B15218" w:rsidRPr="00B15218">
        <w:rPr>
          <w:rFonts w:ascii="宋体" w:eastAsia="宋体" w:hAnsi="宋体" w:cs="宋体" w:hint="eastAsia"/>
          <w:sz w:val="24"/>
          <w:szCs w:val="24"/>
        </w:rPr>
        <w:t>《曲靖市财政局关于开展市本级</w:t>
      </w:r>
      <w:r w:rsidR="00B15218" w:rsidRPr="00B15218">
        <w:rPr>
          <w:rFonts w:ascii="宋体" w:eastAsia="宋体" w:hAnsi="宋体" w:cs="宋体"/>
          <w:sz w:val="24"/>
          <w:szCs w:val="24"/>
        </w:rPr>
        <w:t>2017年度财政支出绩效重点评价工作有关事项的通知》(曲财预〔2018〕203号)</w:t>
      </w:r>
      <w:r w:rsidRPr="00524580">
        <w:rPr>
          <w:rFonts w:ascii="宋体" w:eastAsia="宋体" w:hAnsi="宋体" w:cs="宋体" w:hint="eastAsia"/>
          <w:sz w:val="24"/>
          <w:szCs w:val="24"/>
        </w:rPr>
        <w:t>，为使绩效评价工作顺利开展，由</w:t>
      </w:r>
      <w:r w:rsidR="00ED20DE">
        <w:rPr>
          <w:rFonts w:ascii="宋体" w:eastAsia="宋体" w:hAnsi="宋体" w:cs="宋体" w:hint="eastAsia"/>
          <w:sz w:val="24"/>
          <w:szCs w:val="24"/>
        </w:rPr>
        <w:t>曲靖市</w:t>
      </w:r>
      <w:r w:rsidRPr="00524580">
        <w:rPr>
          <w:rFonts w:ascii="宋体" w:eastAsia="宋体" w:hAnsi="宋体" w:cs="宋体" w:hint="eastAsia"/>
          <w:sz w:val="24"/>
          <w:szCs w:val="24"/>
        </w:rPr>
        <w:t>财政局牵头，云南华瑞信会计师事务所相关人员参与，成立绩效评价工作组，及时与项目承接单位联系和沟通，制定具体的绩效评价实施方案和项目支出绩效评价指标体系明细表。</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524580">
        <w:rPr>
          <w:rFonts w:ascii="宋体" w:eastAsia="宋体" w:hAnsi="宋体" w:cs="宋体" w:hint="eastAsia"/>
          <w:sz w:val="24"/>
          <w:szCs w:val="24"/>
        </w:rPr>
        <w:t xml:space="preserve"> 2.</w:t>
      </w:r>
      <w:r w:rsidR="00424878">
        <w:rPr>
          <w:rFonts w:ascii="宋体" w:eastAsia="宋体" w:hAnsi="宋体" w:cs="宋体" w:hint="eastAsia"/>
          <w:sz w:val="24"/>
          <w:szCs w:val="24"/>
        </w:rPr>
        <w:t>组织实施</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524580">
        <w:rPr>
          <w:rFonts w:ascii="宋体" w:eastAsia="宋体" w:hAnsi="宋体" w:cs="宋体" w:hint="eastAsia"/>
          <w:sz w:val="24"/>
          <w:szCs w:val="24"/>
        </w:rPr>
        <w:t>从201</w:t>
      </w:r>
      <w:r>
        <w:rPr>
          <w:rFonts w:ascii="宋体" w:eastAsia="宋体" w:hAnsi="宋体" w:cs="宋体" w:hint="eastAsia"/>
          <w:sz w:val="24"/>
          <w:szCs w:val="24"/>
        </w:rPr>
        <w:t>9</w:t>
      </w:r>
      <w:r w:rsidRPr="00524580">
        <w:rPr>
          <w:rFonts w:ascii="宋体" w:eastAsia="宋体" w:hAnsi="宋体" w:cs="宋体" w:hint="eastAsia"/>
          <w:sz w:val="24"/>
          <w:szCs w:val="24"/>
        </w:rPr>
        <w:t>年</w:t>
      </w:r>
      <w:r>
        <w:rPr>
          <w:rFonts w:ascii="宋体" w:eastAsia="宋体" w:hAnsi="宋体" w:cs="宋体" w:hint="eastAsia"/>
          <w:sz w:val="24"/>
          <w:szCs w:val="24"/>
        </w:rPr>
        <w:t>1</w:t>
      </w:r>
      <w:r w:rsidRPr="00524580">
        <w:rPr>
          <w:rFonts w:ascii="宋体" w:eastAsia="宋体" w:hAnsi="宋体" w:cs="宋体" w:hint="eastAsia"/>
          <w:sz w:val="24"/>
          <w:szCs w:val="24"/>
        </w:rPr>
        <w:t>月</w:t>
      </w:r>
      <w:r>
        <w:rPr>
          <w:rFonts w:ascii="宋体" w:eastAsia="宋体" w:hAnsi="宋体" w:cs="宋体" w:hint="eastAsia"/>
          <w:sz w:val="24"/>
          <w:szCs w:val="24"/>
        </w:rPr>
        <w:t>8</w:t>
      </w:r>
      <w:r w:rsidRPr="00524580">
        <w:rPr>
          <w:rFonts w:ascii="宋体" w:eastAsia="宋体" w:hAnsi="宋体" w:cs="宋体" w:hint="eastAsia"/>
          <w:sz w:val="24"/>
          <w:szCs w:val="24"/>
        </w:rPr>
        <w:t xml:space="preserve">日起，我们对本项目进行了数据采集、资料收集，并实地进行了社会服务满意度调查。 </w:t>
      </w:r>
    </w:p>
    <w:p w:rsidR="00524580" w:rsidRPr="00524580" w:rsidRDefault="00524580" w:rsidP="00B928AC">
      <w:pPr>
        <w:spacing w:before="100" w:beforeAutospacing="1" w:after="100" w:afterAutospacing="1" w:line="500" w:lineRule="exact"/>
        <w:ind w:firstLineChars="200" w:firstLine="480"/>
        <w:rPr>
          <w:rFonts w:ascii="宋体" w:eastAsia="宋体" w:hAnsi="宋体" w:cs="宋体"/>
          <w:sz w:val="24"/>
          <w:szCs w:val="24"/>
        </w:rPr>
      </w:pPr>
      <w:r w:rsidRPr="00524580">
        <w:rPr>
          <w:rFonts w:ascii="宋体" w:eastAsia="宋体" w:hAnsi="宋体" w:cs="宋体" w:hint="eastAsia"/>
          <w:sz w:val="24"/>
          <w:szCs w:val="24"/>
        </w:rPr>
        <w:t>3.分析评价。</w:t>
      </w:r>
    </w:p>
    <w:p w:rsidR="00DF5382" w:rsidRPr="00DF5382" w:rsidRDefault="00524580" w:rsidP="00B928AC">
      <w:pPr>
        <w:spacing w:before="100" w:beforeAutospacing="1" w:after="100" w:afterAutospacing="1" w:line="500" w:lineRule="exact"/>
        <w:ind w:firstLineChars="200" w:firstLine="480"/>
        <w:rPr>
          <w:rFonts w:asciiTheme="minorEastAsia" w:hAnsiTheme="minorEastAsia" w:cs="仿宋_GB2312"/>
          <w:sz w:val="24"/>
          <w:szCs w:val="24"/>
        </w:rPr>
      </w:pPr>
      <w:r w:rsidRPr="00524580">
        <w:rPr>
          <w:rFonts w:ascii="宋体" w:eastAsia="宋体" w:hAnsi="宋体" w:cs="宋体" w:hint="eastAsia"/>
          <w:sz w:val="24"/>
          <w:szCs w:val="24"/>
        </w:rPr>
        <w:lastRenderedPageBreak/>
        <w:t>具体情况详见第四部分绩效评价指标分析情况。</w:t>
      </w:r>
      <w:r w:rsidR="00417EC1">
        <w:rPr>
          <w:rFonts w:ascii="宋体" w:eastAsia="宋体" w:hAnsi="宋体" w:cs="宋体" w:hint="eastAsia"/>
          <w:sz w:val="24"/>
          <w:szCs w:val="24"/>
        </w:rPr>
        <w:t xml:space="preserve"> </w:t>
      </w:r>
    </w:p>
    <w:p w:rsidR="00524580" w:rsidRPr="00524580" w:rsidRDefault="00417EC1" w:rsidP="00B928AC">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四</w:t>
      </w:r>
      <w:r w:rsidR="00524580" w:rsidRPr="00524580">
        <w:rPr>
          <w:rFonts w:ascii="黑体" w:eastAsia="黑体" w:hAnsi="黑体" w:hint="eastAsia"/>
          <w:b/>
          <w:sz w:val="24"/>
          <w:szCs w:val="24"/>
        </w:rPr>
        <w:t>、绩效评价指标分析情况</w:t>
      </w:r>
    </w:p>
    <w:p w:rsidR="00647BAC" w:rsidRPr="00524580" w:rsidRDefault="00424878" w:rsidP="00B928AC">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（一）项目资金情况分析</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1.</w:t>
      </w:r>
      <w:r w:rsidR="00424878">
        <w:rPr>
          <w:rFonts w:asciiTheme="minorEastAsia" w:hAnsiTheme="minorEastAsia" w:cs="仿宋_GB2312" w:hint="eastAsia"/>
          <w:sz w:val="24"/>
          <w:szCs w:val="24"/>
        </w:rPr>
        <w:t>项目资金到位情况分析</w:t>
      </w:r>
    </w:p>
    <w:p w:rsidR="0012659A" w:rsidRDefault="0012659A" w:rsidP="00B928AC">
      <w:pPr>
        <w:spacing w:before="100" w:beforeAutospacing="1" w:after="100" w:afterAutospacing="1" w:line="500" w:lineRule="exact"/>
        <w:ind w:firstLineChars="200" w:firstLine="480"/>
        <w:rPr>
          <w:rFonts w:asciiTheme="minorEastAsia" w:hAnsiTheme="minorEastAsia" w:cs="宋体"/>
          <w:sz w:val="24"/>
          <w:szCs w:val="24"/>
        </w:rPr>
      </w:pPr>
      <w:r>
        <w:rPr>
          <w:rFonts w:asciiTheme="minorEastAsia" w:hAnsiTheme="minorEastAsia" w:cs="仿宋_GB2312" w:hint="eastAsia"/>
          <w:sz w:val="24"/>
          <w:szCs w:val="24"/>
        </w:rPr>
        <w:t>根据</w:t>
      </w:r>
      <w:r w:rsidR="0075077D" w:rsidRPr="008505FB">
        <w:rPr>
          <w:rFonts w:asciiTheme="minorEastAsia" w:hAnsiTheme="minorEastAsia" w:cs="仿宋_GB2312" w:hint="eastAsia"/>
          <w:sz w:val="24"/>
          <w:szCs w:val="24"/>
        </w:rPr>
        <w:t>曲靖市财政局</w:t>
      </w:r>
      <w:r w:rsidR="002B6083">
        <w:rPr>
          <w:rFonts w:asciiTheme="minorEastAsia" w:hAnsiTheme="minorEastAsia" w:cs="仿宋_GB2312" w:hint="eastAsia"/>
          <w:sz w:val="24"/>
          <w:szCs w:val="24"/>
        </w:rPr>
        <w:t>、</w:t>
      </w:r>
      <w:r w:rsidR="0075077D" w:rsidRPr="008505FB">
        <w:rPr>
          <w:rFonts w:asciiTheme="minorEastAsia" w:hAnsiTheme="minorEastAsia" w:cs="仿宋_GB2312" w:hint="eastAsia"/>
          <w:sz w:val="24"/>
          <w:szCs w:val="24"/>
        </w:rPr>
        <w:t>曲靖市水务局《关于下达市级2017年重点水利项目前期工作经费的通知》曲财农</w:t>
      </w:r>
      <w:r>
        <w:rPr>
          <w:rFonts w:asciiTheme="minorEastAsia" w:hAnsiTheme="minorEastAsia" w:cs="仿宋_GB2312" w:hint="eastAsia"/>
          <w:sz w:val="24"/>
          <w:szCs w:val="24"/>
        </w:rPr>
        <w:t>【2017】</w:t>
      </w:r>
      <w:r w:rsidR="0075077D" w:rsidRPr="008505FB">
        <w:rPr>
          <w:rFonts w:asciiTheme="minorEastAsia" w:hAnsiTheme="minorEastAsia" w:cs="仿宋_GB2312" w:hint="eastAsia"/>
          <w:sz w:val="24"/>
          <w:szCs w:val="24"/>
        </w:rPr>
        <w:t>89号文件，批复用于市级2017年重点水利项目前期工作经费20</w:t>
      </w:r>
      <w:r w:rsidR="002B6083">
        <w:rPr>
          <w:rFonts w:asciiTheme="minorEastAsia" w:hAnsiTheme="minorEastAsia" w:cs="仿宋_GB2312" w:hint="eastAsia"/>
          <w:sz w:val="24"/>
          <w:szCs w:val="24"/>
        </w:rPr>
        <w:t>,</w:t>
      </w:r>
      <w:r w:rsidR="0075077D" w:rsidRPr="008505FB">
        <w:rPr>
          <w:rFonts w:asciiTheme="minorEastAsia" w:hAnsiTheme="minorEastAsia" w:cs="仿宋_GB2312" w:hint="eastAsia"/>
          <w:sz w:val="24"/>
          <w:szCs w:val="24"/>
        </w:rPr>
        <w:t>00</w:t>
      </w:r>
      <w:r w:rsidR="00161552" w:rsidRPr="008505FB">
        <w:rPr>
          <w:rFonts w:asciiTheme="minorEastAsia" w:hAnsiTheme="minorEastAsia" w:cs="仿宋_GB2312" w:hint="eastAsia"/>
          <w:sz w:val="24"/>
          <w:szCs w:val="24"/>
        </w:rPr>
        <w:t>0</w:t>
      </w:r>
      <w:r w:rsidR="002B6083">
        <w:rPr>
          <w:rFonts w:asciiTheme="minorEastAsia" w:hAnsiTheme="minorEastAsia" w:cs="仿宋_GB2312" w:hint="eastAsia"/>
          <w:sz w:val="24"/>
          <w:szCs w:val="24"/>
        </w:rPr>
        <w:t>,</w:t>
      </w:r>
      <w:r w:rsidR="00161552" w:rsidRPr="008505FB">
        <w:rPr>
          <w:rFonts w:asciiTheme="minorEastAsia" w:hAnsiTheme="minorEastAsia" w:cs="仿宋_GB2312" w:hint="eastAsia"/>
          <w:sz w:val="24"/>
          <w:szCs w:val="24"/>
        </w:rPr>
        <w:t>000.00</w:t>
      </w:r>
      <w:r>
        <w:rPr>
          <w:rFonts w:asciiTheme="minorEastAsia" w:hAnsiTheme="minorEastAsia" w:cs="仿宋_GB2312" w:hint="eastAsia"/>
          <w:sz w:val="24"/>
          <w:szCs w:val="24"/>
        </w:rPr>
        <w:t>元，</w:t>
      </w:r>
      <w:r w:rsidR="0059529C">
        <w:rPr>
          <w:rFonts w:asciiTheme="minorEastAsia" w:hAnsiTheme="minorEastAsia" w:cs="仿宋_GB2312" w:hint="eastAsia"/>
          <w:sz w:val="24"/>
          <w:szCs w:val="24"/>
        </w:rPr>
        <w:t>资金</w:t>
      </w:r>
      <w:r w:rsidR="0075077D" w:rsidRPr="008505FB">
        <w:rPr>
          <w:rFonts w:asciiTheme="minorEastAsia" w:hAnsiTheme="minorEastAsia" w:cs="宋体" w:hint="eastAsia"/>
          <w:sz w:val="24"/>
          <w:szCs w:val="24"/>
        </w:rPr>
        <w:t>到位率100.00%。</w:t>
      </w:r>
    </w:p>
    <w:p w:rsidR="002B7D81" w:rsidRDefault="00424878" w:rsidP="00B928AC">
      <w:pPr>
        <w:spacing w:before="100" w:beforeAutospacing="1" w:after="100" w:afterAutospacing="1" w:line="500" w:lineRule="exact"/>
        <w:ind w:firstLineChars="200" w:firstLine="480"/>
        <w:rPr>
          <w:rFonts w:asciiTheme="minorEastAsia" w:hAnsiTheme="minorEastAsia" w:cs="宋体"/>
          <w:sz w:val="24"/>
        </w:rPr>
      </w:pPr>
      <w:r>
        <w:rPr>
          <w:rFonts w:asciiTheme="minorEastAsia" w:hAnsiTheme="minorEastAsia" w:cs="宋体" w:hint="eastAsia"/>
          <w:sz w:val="24"/>
          <w:szCs w:val="24"/>
        </w:rPr>
        <w:t>经延伸检查，</w:t>
      </w:r>
      <w:r w:rsidR="002B7D81">
        <w:rPr>
          <w:rFonts w:asciiTheme="minorEastAsia" w:hAnsiTheme="minorEastAsia" w:cs="宋体" w:hint="eastAsia"/>
          <w:sz w:val="24"/>
          <w:szCs w:val="24"/>
        </w:rPr>
        <w:t>县（区）</w:t>
      </w:r>
      <w:r w:rsidR="00161552" w:rsidRPr="008505FB">
        <w:rPr>
          <w:rFonts w:asciiTheme="minorEastAsia" w:hAnsiTheme="minorEastAsia" w:cs="宋体" w:hint="eastAsia"/>
          <w:sz w:val="24"/>
          <w:szCs w:val="24"/>
        </w:rPr>
        <w:t>财政局</w:t>
      </w:r>
      <w:r w:rsidR="0059529C">
        <w:rPr>
          <w:rFonts w:asciiTheme="minorEastAsia" w:hAnsiTheme="minorEastAsia" w:cs="宋体" w:hint="eastAsia"/>
          <w:sz w:val="24"/>
          <w:szCs w:val="24"/>
        </w:rPr>
        <w:t>收到市级资金后</w:t>
      </w:r>
      <w:r w:rsidR="00161552" w:rsidRPr="008505FB">
        <w:rPr>
          <w:rFonts w:asciiTheme="minorEastAsia" w:hAnsiTheme="minorEastAsia" w:cs="宋体" w:hint="eastAsia"/>
          <w:sz w:val="24"/>
          <w:szCs w:val="24"/>
        </w:rPr>
        <w:t>拨付至</w:t>
      </w:r>
      <w:r w:rsidR="002B7D81" w:rsidRPr="008505FB">
        <w:rPr>
          <w:rFonts w:asciiTheme="minorEastAsia" w:hAnsiTheme="minorEastAsia" w:cs="宋体" w:hint="eastAsia"/>
          <w:sz w:val="24"/>
          <w:szCs w:val="24"/>
        </w:rPr>
        <w:t>县</w:t>
      </w:r>
      <w:r w:rsidR="00161552" w:rsidRPr="008505FB">
        <w:rPr>
          <w:rFonts w:asciiTheme="minorEastAsia" w:hAnsiTheme="minorEastAsia" w:cs="宋体" w:hint="eastAsia"/>
          <w:sz w:val="24"/>
          <w:szCs w:val="24"/>
        </w:rPr>
        <w:t>（</w:t>
      </w:r>
      <w:r w:rsidR="002B7D81" w:rsidRPr="008505FB">
        <w:rPr>
          <w:rFonts w:asciiTheme="minorEastAsia" w:hAnsiTheme="minorEastAsia" w:cs="宋体" w:hint="eastAsia"/>
          <w:sz w:val="24"/>
          <w:szCs w:val="24"/>
        </w:rPr>
        <w:t>区</w:t>
      </w:r>
      <w:r w:rsidR="002B7D81">
        <w:rPr>
          <w:rFonts w:asciiTheme="minorEastAsia" w:hAnsiTheme="minorEastAsia" w:cs="宋体" w:hint="eastAsia"/>
          <w:sz w:val="24"/>
          <w:szCs w:val="24"/>
        </w:rPr>
        <w:t>）水务局</w:t>
      </w:r>
      <w:r w:rsidR="00161552" w:rsidRPr="008505FB">
        <w:rPr>
          <w:rFonts w:asciiTheme="minorEastAsia" w:hAnsiTheme="minorEastAsia" w:cs="宋体" w:hint="eastAsia"/>
          <w:sz w:val="24"/>
          <w:szCs w:val="24"/>
        </w:rPr>
        <w:t>资金</w:t>
      </w:r>
      <w:r w:rsidR="00161552" w:rsidRPr="008505FB">
        <w:rPr>
          <w:rFonts w:asciiTheme="minorEastAsia" w:hAnsiTheme="minorEastAsia" w:cs="宋体"/>
          <w:sz w:val="24"/>
          <w:szCs w:val="24"/>
        </w:rPr>
        <w:t>13</w:t>
      </w:r>
      <w:r w:rsidR="002B6083">
        <w:rPr>
          <w:rFonts w:asciiTheme="minorEastAsia" w:hAnsiTheme="minorEastAsia" w:cs="宋体" w:hint="eastAsia"/>
          <w:sz w:val="24"/>
          <w:szCs w:val="24"/>
        </w:rPr>
        <w:t>,</w:t>
      </w:r>
      <w:r w:rsidR="00161552" w:rsidRPr="008505FB">
        <w:rPr>
          <w:rFonts w:asciiTheme="minorEastAsia" w:hAnsiTheme="minorEastAsia" w:cs="宋体"/>
          <w:sz w:val="24"/>
          <w:szCs w:val="24"/>
        </w:rPr>
        <w:t>800</w:t>
      </w:r>
      <w:r w:rsidR="002B6083">
        <w:rPr>
          <w:rFonts w:asciiTheme="minorEastAsia" w:hAnsiTheme="minorEastAsia" w:cs="宋体" w:hint="eastAsia"/>
          <w:sz w:val="24"/>
          <w:szCs w:val="24"/>
        </w:rPr>
        <w:t>,</w:t>
      </w:r>
      <w:r w:rsidR="00161552" w:rsidRPr="008505FB">
        <w:rPr>
          <w:rFonts w:asciiTheme="minorEastAsia" w:hAnsiTheme="minorEastAsia" w:cs="宋体"/>
          <w:sz w:val="24"/>
          <w:szCs w:val="24"/>
        </w:rPr>
        <w:t>000</w:t>
      </w:r>
      <w:r w:rsidR="002B6083">
        <w:rPr>
          <w:rFonts w:asciiTheme="minorEastAsia" w:hAnsiTheme="minorEastAsia" w:cs="宋体" w:hint="eastAsia"/>
          <w:sz w:val="24"/>
          <w:szCs w:val="24"/>
        </w:rPr>
        <w:t>.00</w:t>
      </w:r>
      <w:r w:rsidR="00161552" w:rsidRPr="008505FB">
        <w:rPr>
          <w:rFonts w:asciiTheme="minorEastAsia" w:hAnsiTheme="minorEastAsia" w:cs="宋体"/>
          <w:sz w:val="24"/>
          <w:szCs w:val="24"/>
        </w:rPr>
        <w:t>元</w:t>
      </w:r>
      <w:r w:rsidR="00161552" w:rsidRPr="008505FB">
        <w:rPr>
          <w:rFonts w:asciiTheme="minorEastAsia" w:hAnsiTheme="minorEastAsia" w:cs="宋体" w:hint="eastAsia"/>
          <w:sz w:val="24"/>
          <w:szCs w:val="24"/>
        </w:rPr>
        <w:t>，</w:t>
      </w:r>
      <w:r w:rsidR="00DE14F4">
        <w:rPr>
          <w:rFonts w:asciiTheme="minorEastAsia" w:hAnsiTheme="minorEastAsia" w:cs="宋体"/>
          <w:sz w:val="24"/>
          <w:szCs w:val="24"/>
        </w:rPr>
        <w:t>资金拨付率</w:t>
      </w:r>
      <w:r w:rsidR="00161552" w:rsidRPr="008505FB">
        <w:rPr>
          <w:rFonts w:asciiTheme="minorEastAsia" w:hAnsiTheme="minorEastAsia" w:cs="宋体" w:hint="eastAsia"/>
          <w:sz w:val="24"/>
          <w:szCs w:val="24"/>
        </w:rPr>
        <w:t>69%。</w:t>
      </w:r>
      <w:r w:rsidR="002B7D81">
        <w:rPr>
          <w:rFonts w:ascii="宋体" w:eastAsia="宋体" w:hAnsi="宋体" w:cs="Times New Roman" w:hint="eastAsia"/>
          <w:sz w:val="24"/>
        </w:rPr>
        <w:t>部分县（区）的项目资金被当地财政局统筹使用，未拨付至各县（区）水务部门，资金</w:t>
      </w:r>
      <w:r w:rsidR="009328CE">
        <w:rPr>
          <w:rFonts w:ascii="宋体" w:eastAsia="宋体" w:hAnsi="宋体" w:cs="Times New Roman" w:hint="eastAsia"/>
          <w:sz w:val="24"/>
        </w:rPr>
        <w:t>合</w:t>
      </w:r>
      <w:r w:rsidR="002B7D81">
        <w:rPr>
          <w:rFonts w:ascii="宋体" w:eastAsia="宋体" w:hAnsi="宋体" w:cs="Times New Roman" w:hint="eastAsia"/>
          <w:sz w:val="24"/>
        </w:rPr>
        <w:t>计</w:t>
      </w:r>
      <w:r w:rsidR="002B7D81" w:rsidRPr="002B7D81">
        <w:rPr>
          <w:rFonts w:ascii="宋体" w:eastAsia="宋体" w:hAnsi="宋体" w:cs="Times New Roman"/>
          <w:sz w:val="24"/>
        </w:rPr>
        <w:t>6</w:t>
      </w:r>
      <w:r w:rsidR="00B928AC">
        <w:rPr>
          <w:rFonts w:ascii="宋体" w:eastAsia="宋体" w:hAnsi="宋体" w:cs="Times New Roman"/>
          <w:sz w:val="24"/>
        </w:rPr>
        <w:t>,</w:t>
      </w:r>
      <w:r w:rsidR="002B7D81" w:rsidRPr="002B7D81">
        <w:rPr>
          <w:rFonts w:ascii="宋体" w:eastAsia="宋体" w:hAnsi="宋体" w:cs="Times New Roman"/>
          <w:sz w:val="24"/>
        </w:rPr>
        <w:t>200</w:t>
      </w:r>
      <w:r w:rsidR="00B928AC">
        <w:rPr>
          <w:rFonts w:ascii="宋体" w:eastAsia="宋体" w:hAnsi="宋体" w:cs="Times New Roman"/>
          <w:sz w:val="24"/>
        </w:rPr>
        <w:t>,</w:t>
      </w:r>
      <w:r w:rsidR="002B7D81" w:rsidRPr="002B7D81">
        <w:rPr>
          <w:rFonts w:ascii="宋体" w:eastAsia="宋体" w:hAnsi="宋体" w:cs="Times New Roman"/>
          <w:sz w:val="24"/>
        </w:rPr>
        <w:t>000</w:t>
      </w:r>
      <w:r w:rsidR="00B928AC">
        <w:rPr>
          <w:rFonts w:ascii="宋体" w:eastAsia="宋体" w:hAnsi="宋体" w:cs="Times New Roman"/>
          <w:sz w:val="24"/>
        </w:rPr>
        <w:t>.00</w:t>
      </w:r>
      <w:r w:rsidR="002B7D81">
        <w:rPr>
          <w:rFonts w:ascii="宋体" w:eastAsia="宋体" w:hAnsi="宋体" w:cs="Times New Roman" w:hint="eastAsia"/>
          <w:sz w:val="24"/>
        </w:rPr>
        <w:t>元，</w:t>
      </w:r>
      <w:r w:rsidR="009328CE">
        <w:rPr>
          <w:rFonts w:ascii="宋体" w:eastAsia="宋体" w:hAnsi="宋体" w:cs="Times New Roman" w:hint="eastAsia"/>
          <w:sz w:val="24"/>
        </w:rPr>
        <w:t>未拨付资金情况如下</w:t>
      </w:r>
      <w:r w:rsidR="002B7D81">
        <w:rPr>
          <w:rFonts w:ascii="宋体" w:eastAsia="宋体" w:hAnsi="宋体" w:cs="Times New Roman" w:hint="eastAsia"/>
          <w:sz w:val="24"/>
        </w:rPr>
        <w:t>：</w:t>
      </w:r>
      <w:r w:rsidR="002B7D81">
        <w:rPr>
          <w:rFonts w:ascii="宋体" w:eastAsia="宋体" w:hAnsi="宋体" w:cs="Times New Roman"/>
          <w:sz w:val="24"/>
        </w:rPr>
        <w:t xml:space="preserve"> </w:t>
      </w:r>
    </w:p>
    <w:tbl>
      <w:tblPr>
        <w:tblW w:w="5000" w:type="pct"/>
        <w:tblCellMar>
          <w:top w:w="15" w:type="dxa"/>
          <w:left w:w="15" w:type="dxa"/>
          <w:bottom w:w="15" w:type="dxa"/>
          <w:right w:w="15" w:type="dxa"/>
        </w:tblCellMar>
        <w:tblLook w:val="04A0"/>
      </w:tblPr>
      <w:tblGrid>
        <w:gridCol w:w="416"/>
        <w:gridCol w:w="3609"/>
        <w:gridCol w:w="2220"/>
        <w:gridCol w:w="1119"/>
        <w:gridCol w:w="972"/>
      </w:tblGrid>
      <w:tr w:rsidR="002B7D81" w:rsidRPr="002B7D81" w:rsidTr="002B7D81">
        <w:trPr>
          <w:trHeight w:val="540"/>
        </w:trPr>
        <w:tc>
          <w:tcPr>
            <w:tcW w:w="275"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单位</w:t>
            </w: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项目名称</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2017年前期目标</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下达资金</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备注</w:t>
            </w:r>
          </w:p>
        </w:tc>
      </w:tr>
      <w:tr w:rsidR="002B7D81" w:rsidRPr="002B7D81" w:rsidTr="002B7D81">
        <w:trPr>
          <w:trHeight w:val="349"/>
        </w:trPr>
        <w:tc>
          <w:tcPr>
            <w:tcW w:w="27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麒麟区</w:t>
            </w: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麒麟古城水库</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完成可研编制</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500,000.00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麒麟龙潭河综合治理工程（太平桥至南盘江交汇口）</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完成初设上报</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麒麟区九龙河撒基格至篆长河段治理工程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完成初设上报</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小计</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 xml:space="preserve"> 1,300,000.00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p>
        </w:tc>
      </w:tr>
      <w:tr w:rsidR="002B7D81" w:rsidRPr="002B7D81" w:rsidTr="002B7D81">
        <w:trPr>
          <w:trHeight w:val="349"/>
        </w:trPr>
        <w:tc>
          <w:tcPr>
            <w:tcW w:w="27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马龙县</w:t>
            </w: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马龙大石岩水库</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完成可行性研究报告编制及审查审批</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500,000.00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云南省马龙县马龙河道盛家田至鸡头村段河道综合治理工程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完成初步设计报告编制及审查审批</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云南省马龙县龙洞河二级电站至大庄段河道治理工程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完成初步设计报告编制及审查审批</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马龙县赏草坪水库至马龙湖连通工程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完成可行性研究报告编制及审查审批</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200,000.00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马龙县赏草坪中型水库除险加固工程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完成初步设计报告编制及审查</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700,000.00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小计</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2B7D81" w:rsidRPr="002B7D81" w:rsidRDefault="002B7D81" w:rsidP="002B7D81">
            <w:pPr>
              <w:widowControl/>
              <w:jc w:val="left"/>
              <w:rPr>
                <w:rFonts w:ascii="黑体" w:eastAsia="黑体" w:hAnsi="黑体" w:cs="宋体"/>
                <w:b/>
                <w:bCs/>
                <w:color w:val="000000"/>
                <w:kern w:val="0"/>
                <w:sz w:val="18"/>
                <w:szCs w:val="18"/>
              </w:rPr>
            </w:pP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 xml:space="preserve"> </w:t>
            </w:r>
            <w:r w:rsidRPr="002B7D81">
              <w:rPr>
                <w:rFonts w:ascii="黑体" w:eastAsia="黑体" w:hAnsi="黑体" w:cs="宋体" w:hint="eastAsia"/>
                <w:b/>
                <w:bCs/>
                <w:color w:val="000000"/>
                <w:kern w:val="0"/>
                <w:sz w:val="18"/>
                <w:szCs w:val="18"/>
              </w:rPr>
              <w:lastRenderedPageBreak/>
              <w:t xml:space="preserve">2,200,000.00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p>
        </w:tc>
      </w:tr>
      <w:tr w:rsidR="002B7D81" w:rsidRPr="002B7D81" w:rsidTr="002B7D81">
        <w:trPr>
          <w:trHeight w:val="349"/>
        </w:trPr>
        <w:tc>
          <w:tcPr>
            <w:tcW w:w="275" w:type="pct"/>
            <w:vMerge w:val="restar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lastRenderedPageBreak/>
              <w:t>富源县</w:t>
            </w: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富源补水水库工程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完成可研报告报审工作</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1,000,000.00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富源摩帮水库</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完成林业相关的报件及批复</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500,000.00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富源县嘉河小冲至家竹段治理工程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完成初步设计批复，争取立项建设</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富源县小黄泥河古木段治理工程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完成初步设计批复，争取立项建设</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left"/>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富源石坝水库与李吉冲水库连通工程</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开展可研报告编制</w:t>
            </w: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 xml:space="preserve"> 400,000.00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color w:val="000000"/>
                <w:kern w:val="0"/>
                <w:sz w:val="18"/>
                <w:szCs w:val="18"/>
              </w:rPr>
            </w:pPr>
            <w:r w:rsidRPr="002B7D81">
              <w:rPr>
                <w:rFonts w:ascii="黑体" w:eastAsia="黑体" w:hAnsi="黑体" w:cs="宋体" w:hint="eastAsia"/>
                <w:color w:val="000000"/>
                <w:kern w:val="0"/>
                <w:sz w:val="18"/>
                <w:szCs w:val="18"/>
              </w:rPr>
              <w:t>县级财政未拨付</w:t>
            </w:r>
          </w:p>
        </w:tc>
      </w:tr>
      <w:tr w:rsidR="002B7D81" w:rsidRPr="002B7D81" w:rsidTr="002B7D81">
        <w:trPr>
          <w:trHeight w:val="349"/>
        </w:trPr>
        <w:tc>
          <w:tcPr>
            <w:tcW w:w="275" w:type="pct"/>
            <w:vMerge/>
            <w:tcBorders>
              <w:top w:val="single" w:sz="4" w:space="0" w:color="000000"/>
              <w:left w:val="single" w:sz="4" w:space="0" w:color="000000"/>
              <w:bottom w:val="single" w:sz="4" w:space="0" w:color="000000"/>
              <w:right w:val="single" w:sz="4" w:space="0" w:color="000000"/>
            </w:tcBorders>
            <w:vAlign w:val="center"/>
            <w:hideMark/>
          </w:tcPr>
          <w:p w:rsidR="002B7D81" w:rsidRPr="002B7D81" w:rsidRDefault="002B7D81" w:rsidP="002B7D81">
            <w:pPr>
              <w:widowControl/>
              <w:jc w:val="left"/>
              <w:rPr>
                <w:rFonts w:ascii="黑体" w:eastAsia="黑体" w:hAnsi="黑体" w:cs="宋体"/>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小计</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 xml:space="preserve"> 2,700,000.00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p>
        </w:tc>
      </w:tr>
      <w:tr w:rsidR="002B7D81" w:rsidRPr="002B7D81" w:rsidTr="002B7D81">
        <w:trPr>
          <w:trHeight w:val="349"/>
        </w:trPr>
        <w:tc>
          <w:tcPr>
            <w:tcW w:w="275" w:type="pct"/>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2B7D81" w:rsidRPr="002B7D81" w:rsidRDefault="002B7D81" w:rsidP="002B7D81">
            <w:pPr>
              <w:widowControl/>
              <w:jc w:val="left"/>
              <w:rPr>
                <w:rFonts w:ascii="黑体" w:eastAsia="黑体" w:hAnsi="黑体" w:cs="宋体"/>
                <w:b/>
                <w:bCs/>
                <w:color w:val="000000"/>
                <w:kern w:val="0"/>
                <w:sz w:val="18"/>
                <w:szCs w:val="18"/>
              </w:rPr>
            </w:pPr>
          </w:p>
        </w:tc>
        <w:tc>
          <w:tcPr>
            <w:tcW w:w="219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rsidR="002B7D81" w:rsidRPr="002B7D81" w:rsidRDefault="002B7D81" w:rsidP="002B7D81">
            <w:pPr>
              <w:widowControl/>
              <w:jc w:val="center"/>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合计</w:t>
            </w:r>
          </w:p>
        </w:tc>
        <w:tc>
          <w:tcPr>
            <w:tcW w:w="1357" w:type="pct"/>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2B7D81" w:rsidRPr="002B7D81" w:rsidRDefault="002B7D81" w:rsidP="002B7D81">
            <w:pPr>
              <w:widowControl/>
              <w:jc w:val="left"/>
              <w:rPr>
                <w:rFonts w:ascii="黑体" w:eastAsia="黑体" w:hAnsi="黑体" w:cs="宋体"/>
                <w:b/>
                <w:bCs/>
                <w:color w:val="000000"/>
                <w:kern w:val="0"/>
                <w:sz w:val="18"/>
                <w:szCs w:val="18"/>
              </w:rPr>
            </w:pPr>
          </w:p>
        </w:tc>
        <w:tc>
          <w:tcPr>
            <w:tcW w:w="570" w:type="pct"/>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2B7D81" w:rsidRPr="002B7D81" w:rsidRDefault="002B7D81" w:rsidP="002B7D81">
            <w:pPr>
              <w:widowControl/>
              <w:jc w:val="left"/>
              <w:rPr>
                <w:rFonts w:ascii="黑体" w:eastAsia="黑体" w:hAnsi="黑体" w:cs="宋体"/>
                <w:b/>
                <w:bCs/>
                <w:color w:val="000000"/>
                <w:kern w:val="0"/>
                <w:sz w:val="18"/>
                <w:szCs w:val="18"/>
              </w:rPr>
            </w:pPr>
            <w:r w:rsidRPr="002B7D81">
              <w:rPr>
                <w:rFonts w:ascii="黑体" w:eastAsia="黑体" w:hAnsi="黑体" w:cs="宋体" w:hint="eastAsia"/>
                <w:b/>
                <w:bCs/>
                <w:color w:val="000000"/>
                <w:kern w:val="0"/>
                <w:sz w:val="18"/>
                <w:szCs w:val="18"/>
              </w:rPr>
              <w:t xml:space="preserve"> 6,200,000.00 </w:t>
            </w:r>
          </w:p>
        </w:tc>
        <w:tc>
          <w:tcPr>
            <w:tcW w:w="608" w:type="pct"/>
            <w:tcBorders>
              <w:top w:val="single" w:sz="4" w:space="0" w:color="000000"/>
              <w:left w:val="single" w:sz="4" w:space="0" w:color="000000"/>
              <w:bottom w:val="single" w:sz="4" w:space="0" w:color="000000"/>
              <w:right w:val="single" w:sz="4" w:space="0" w:color="000000"/>
            </w:tcBorders>
            <w:shd w:val="clear" w:color="auto" w:fill="FFFFFF"/>
            <w:vAlign w:val="bottom"/>
            <w:hideMark/>
          </w:tcPr>
          <w:p w:rsidR="002B7D81" w:rsidRPr="002B7D81" w:rsidRDefault="002B7D81" w:rsidP="002B7D81">
            <w:pPr>
              <w:widowControl/>
              <w:jc w:val="left"/>
              <w:rPr>
                <w:rFonts w:ascii="黑体" w:eastAsia="黑体" w:hAnsi="黑体" w:cs="宋体"/>
                <w:b/>
                <w:bCs/>
                <w:color w:val="000000"/>
                <w:kern w:val="0"/>
                <w:sz w:val="18"/>
                <w:szCs w:val="18"/>
              </w:rPr>
            </w:pPr>
          </w:p>
        </w:tc>
      </w:tr>
    </w:tbl>
    <w:p w:rsidR="00647BAC" w:rsidRPr="00B928AC" w:rsidRDefault="002B7D81" w:rsidP="00B928AC">
      <w:pPr>
        <w:spacing w:before="100" w:beforeAutospacing="1" w:after="100" w:afterAutospacing="1" w:line="500" w:lineRule="exact"/>
        <w:ind w:firstLineChars="200" w:firstLine="480"/>
        <w:rPr>
          <w:rFonts w:asciiTheme="minorEastAsia" w:hAnsiTheme="minorEastAsia" w:cs="仿宋_GB2312"/>
          <w:sz w:val="24"/>
          <w:szCs w:val="24"/>
        </w:rPr>
      </w:pPr>
      <w:r w:rsidRPr="00B928AC">
        <w:rPr>
          <w:rFonts w:asciiTheme="minorEastAsia" w:hAnsiTheme="minorEastAsia" w:cs="仿宋_GB2312" w:hint="eastAsia"/>
          <w:sz w:val="24"/>
          <w:szCs w:val="24"/>
        </w:rPr>
        <w:t xml:space="preserve"> </w:t>
      </w:r>
      <w:r w:rsidR="0075077D" w:rsidRPr="00B928AC">
        <w:rPr>
          <w:rFonts w:asciiTheme="minorEastAsia" w:hAnsiTheme="minorEastAsia" w:cs="仿宋_GB2312" w:hint="eastAsia"/>
          <w:sz w:val="24"/>
          <w:szCs w:val="24"/>
        </w:rPr>
        <w:t>2.</w:t>
      </w:r>
      <w:r w:rsidR="00424878" w:rsidRPr="00B928AC">
        <w:rPr>
          <w:rFonts w:asciiTheme="minorEastAsia" w:hAnsiTheme="minorEastAsia" w:cs="仿宋_GB2312" w:hint="eastAsia"/>
          <w:sz w:val="24"/>
          <w:szCs w:val="24"/>
        </w:rPr>
        <w:t>项目资金使用情况分析</w:t>
      </w:r>
    </w:p>
    <w:p w:rsidR="00B54E2C" w:rsidRPr="00B928AC" w:rsidRDefault="009328CE" w:rsidP="00B928AC">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2017年度</w:t>
      </w:r>
      <w:r w:rsidR="00C7337B" w:rsidRPr="00B928AC">
        <w:rPr>
          <w:rFonts w:asciiTheme="minorEastAsia" w:hAnsiTheme="minorEastAsia" w:cs="仿宋_GB2312" w:hint="eastAsia"/>
          <w:sz w:val="24"/>
          <w:szCs w:val="24"/>
        </w:rPr>
        <w:t>区（县）财政局拨付至</w:t>
      </w:r>
      <w:r w:rsidR="00C7337B" w:rsidRPr="00B928AC">
        <w:rPr>
          <w:rFonts w:asciiTheme="minorEastAsia" w:hAnsiTheme="minorEastAsia" w:cs="宋体" w:hint="eastAsia"/>
          <w:sz w:val="24"/>
          <w:szCs w:val="24"/>
        </w:rPr>
        <w:t>区（县）水务局前期费</w:t>
      </w:r>
      <w:r w:rsidR="002B6083" w:rsidRPr="00B928AC">
        <w:rPr>
          <w:rFonts w:asciiTheme="minorEastAsia" w:hAnsiTheme="minorEastAsia" w:cs="宋体" w:hint="eastAsia"/>
          <w:sz w:val="24"/>
          <w:szCs w:val="24"/>
        </w:rPr>
        <w:t>共计</w:t>
      </w:r>
      <w:r w:rsidR="00C7337B" w:rsidRPr="00B928AC">
        <w:rPr>
          <w:rFonts w:asciiTheme="minorEastAsia" w:hAnsiTheme="minorEastAsia" w:cs="宋体"/>
          <w:sz w:val="24"/>
          <w:szCs w:val="24"/>
        </w:rPr>
        <w:t>13</w:t>
      </w:r>
      <w:r w:rsidR="002B6083" w:rsidRPr="00B928AC">
        <w:rPr>
          <w:rFonts w:asciiTheme="minorEastAsia" w:hAnsiTheme="minorEastAsia" w:cs="宋体" w:hint="eastAsia"/>
          <w:sz w:val="24"/>
          <w:szCs w:val="24"/>
        </w:rPr>
        <w:t>,</w:t>
      </w:r>
      <w:r w:rsidR="00C7337B" w:rsidRPr="00B928AC">
        <w:rPr>
          <w:rFonts w:asciiTheme="minorEastAsia" w:hAnsiTheme="minorEastAsia" w:cs="宋体"/>
          <w:sz w:val="24"/>
          <w:szCs w:val="24"/>
        </w:rPr>
        <w:t>800</w:t>
      </w:r>
      <w:r w:rsidR="002B6083" w:rsidRPr="00B928AC">
        <w:rPr>
          <w:rFonts w:asciiTheme="minorEastAsia" w:hAnsiTheme="minorEastAsia" w:cs="宋体" w:hint="eastAsia"/>
          <w:sz w:val="24"/>
          <w:szCs w:val="24"/>
        </w:rPr>
        <w:t>,</w:t>
      </w:r>
      <w:r w:rsidR="00C7337B" w:rsidRPr="00B928AC">
        <w:rPr>
          <w:rFonts w:asciiTheme="minorEastAsia" w:hAnsiTheme="minorEastAsia" w:cs="宋体"/>
          <w:sz w:val="24"/>
          <w:szCs w:val="24"/>
        </w:rPr>
        <w:t>000</w:t>
      </w:r>
      <w:r w:rsidR="002B6083" w:rsidRPr="00B928AC">
        <w:rPr>
          <w:rFonts w:asciiTheme="minorEastAsia" w:hAnsiTheme="minorEastAsia" w:cs="宋体" w:hint="eastAsia"/>
          <w:sz w:val="24"/>
          <w:szCs w:val="24"/>
        </w:rPr>
        <w:t>.00</w:t>
      </w:r>
      <w:r w:rsidR="00C7337B" w:rsidRPr="00B928AC">
        <w:rPr>
          <w:rFonts w:asciiTheme="minorEastAsia" w:hAnsiTheme="minorEastAsia" w:cs="宋体"/>
          <w:sz w:val="24"/>
          <w:szCs w:val="24"/>
        </w:rPr>
        <w:t>元</w:t>
      </w:r>
      <w:r w:rsidR="002B7D81" w:rsidRPr="00B928AC">
        <w:rPr>
          <w:rFonts w:asciiTheme="minorEastAsia" w:hAnsiTheme="minorEastAsia" w:cs="仿宋_GB2312" w:hint="eastAsia"/>
          <w:sz w:val="24"/>
          <w:szCs w:val="24"/>
        </w:rPr>
        <w:t>，</w:t>
      </w:r>
      <w:r w:rsidR="004530D5" w:rsidRPr="00B928AC">
        <w:rPr>
          <w:rFonts w:asciiTheme="minorEastAsia" w:hAnsiTheme="minorEastAsia" w:cs="仿宋_GB2312" w:hint="eastAsia"/>
          <w:sz w:val="24"/>
          <w:szCs w:val="24"/>
        </w:rPr>
        <w:t>前期费</w:t>
      </w:r>
      <w:r w:rsidR="00B44ED1" w:rsidRPr="00B928AC">
        <w:rPr>
          <w:rFonts w:asciiTheme="minorEastAsia" w:hAnsiTheme="minorEastAsia" w:cs="仿宋_GB2312" w:hint="eastAsia"/>
          <w:sz w:val="24"/>
          <w:szCs w:val="24"/>
        </w:rPr>
        <w:t>实际支出</w:t>
      </w:r>
      <w:r w:rsidR="004530D5" w:rsidRPr="00B928AC">
        <w:rPr>
          <w:rFonts w:asciiTheme="minorEastAsia" w:hAnsiTheme="minorEastAsia" w:cs="仿宋_GB2312" w:hint="eastAsia"/>
          <w:sz w:val="24"/>
          <w:szCs w:val="24"/>
        </w:rPr>
        <w:t>共计</w:t>
      </w:r>
      <w:r w:rsidR="00B44ED1" w:rsidRPr="00B928AC">
        <w:rPr>
          <w:rFonts w:asciiTheme="minorEastAsia" w:hAnsiTheme="minorEastAsia" w:cs="仿宋_GB2312"/>
          <w:sz w:val="24"/>
          <w:szCs w:val="24"/>
        </w:rPr>
        <w:t>7</w:t>
      </w:r>
      <w:r w:rsidR="002B6083" w:rsidRPr="00B928AC">
        <w:rPr>
          <w:rFonts w:asciiTheme="minorEastAsia" w:hAnsiTheme="minorEastAsia" w:cs="仿宋_GB2312" w:hint="eastAsia"/>
          <w:sz w:val="24"/>
          <w:szCs w:val="24"/>
        </w:rPr>
        <w:t>,</w:t>
      </w:r>
      <w:r w:rsidR="00B44ED1" w:rsidRPr="00B928AC">
        <w:rPr>
          <w:rFonts w:asciiTheme="minorEastAsia" w:hAnsiTheme="minorEastAsia" w:cs="仿宋_GB2312"/>
          <w:sz w:val="24"/>
          <w:szCs w:val="24"/>
        </w:rPr>
        <w:t>187</w:t>
      </w:r>
      <w:r w:rsidR="002B6083" w:rsidRPr="00B928AC">
        <w:rPr>
          <w:rFonts w:asciiTheme="minorEastAsia" w:hAnsiTheme="minorEastAsia" w:cs="仿宋_GB2312" w:hint="eastAsia"/>
          <w:sz w:val="24"/>
          <w:szCs w:val="24"/>
        </w:rPr>
        <w:t>,</w:t>
      </w:r>
      <w:r w:rsidR="00B44ED1" w:rsidRPr="00B928AC">
        <w:rPr>
          <w:rFonts w:asciiTheme="minorEastAsia" w:hAnsiTheme="minorEastAsia" w:cs="仿宋_GB2312"/>
          <w:sz w:val="24"/>
          <w:szCs w:val="24"/>
        </w:rPr>
        <w:t>058.99</w:t>
      </w:r>
      <w:r w:rsidR="00B44ED1" w:rsidRPr="00B928AC">
        <w:rPr>
          <w:rFonts w:asciiTheme="minorEastAsia" w:hAnsiTheme="minorEastAsia" w:cs="仿宋_GB2312" w:hint="eastAsia"/>
          <w:sz w:val="24"/>
          <w:szCs w:val="24"/>
        </w:rPr>
        <w:t>元，</w:t>
      </w:r>
      <w:r w:rsidR="002B7D81" w:rsidRPr="00B928AC">
        <w:rPr>
          <w:rFonts w:asciiTheme="minorEastAsia" w:hAnsiTheme="minorEastAsia" w:hint="eastAsia"/>
          <w:sz w:val="24"/>
          <w:szCs w:val="24"/>
        </w:rPr>
        <w:t>实际支出率为</w:t>
      </w:r>
      <w:r w:rsidR="008A423C">
        <w:rPr>
          <w:rFonts w:asciiTheme="minorEastAsia" w:hAnsiTheme="minorEastAsia" w:hint="eastAsia"/>
          <w:sz w:val="24"/>
        </w:rPr>
        <w:t>35.94%（</w:t>
      </w:r>
      <w:r w:rsidR="008A423C" w:rsidRPr="0009465C">
        <w:rPr>
          <w:rFonts w:asciiTheme="minorEastAsia" w:hAnsiTheme="minorEastAsia"/>
          <w:sz w:val="24"/>
        </w:rPr>
        <w:t>7</w:t>
      </w:r>
      <w:r w:rsidR="008A423C">
        <w:rPr>
          <w:rFonts w:asciiTheme="minorEastAsia" w:hAnsiTheme="minorEastAsia"/>
          <w:sz w:val="24"/>
        </w:rPr>
        <w:t>,</w:t>
      </w:r>
      <w:r w:rsidR="008A423C" w:rsidRPr="0009465C">
        <w:rPr>
          <w:rFonts w:asciiTheme="minorEastAsia" w:hAnsiTheme="minorEastAsia"/>
          <w:sz w:val="24"/>
        </w:rPr>
        <w:t>187</w:t>
      </w:r>
      <w:r w:rsidR="008A423C">
        <w:rPr>
          <w:rFonts w:asciiTheme="minorEastAsia" w:hAnsiTheme="minorEastAsia"/>
          <w:sz w:val="24"/>
        </w:rPr>
        <w:t>,</w:t>
      </w:r>
      <w:r w:rsidR="008A423C" w:rsidRPr="0009465C">
        <w:rPr>
          <w:rFonts w:asciiTheme="minorEastAsia" w:hAnsiTheme="minorEastAsia"/>
          <w:sz w:val="24"/>
        </w:rPr>
        <w:t>058.99</w:t>
      </w:r>
      <w:r w:rsidR="008A423C">
        <w:rPr>
          <w:rFonts w:asciiTheme="minorEastAsia" w:hAnsiTheme="minorEastAsia" w:hint="eastAsia"/>
          <w:sz w:val="24"/>
        </w:rPr>
        <w:t>/</w:t>
      </w:r>
      <w:r w:rsidR="008A423C" w:rsidRPr="0009465C">
        <w:rPr>
          <w:rFonts w:asciiTheme="minorEastAsia" w:hAnsiTheme="minorEastAsia"/>
          <w:sz w:val="24"/>
        </w:rPr>
        <w:t>20</w:t>
      </w:r>
      <w:r w:rsidR="008A423C">
        <w:rPr>
          <w:rFonts w:asciiTheme="minorEastAsia" w:hAnsiTheme="minorEastAsia"/>
          <w:sz w:val="24"/>
        </w:rPr>
        <w:t>,</w:t>
      </w:r>
      <w:r w:rsidR="008A423C" w:rsidRPr="0009465C">
        <w:rPr>
          <w:rFonts w:asciiTheme="minorEastAsia" w:hAnsiTheme="minorEastAsia"/>
          <w:sz w:val="24"/>
        </w:rPr>
        <w:t>000</w:t>
      </w:r>
      <w:r w:rsidR="008A423C">
        <w:rPr>
          <w:rFonts w:asciiTheme="minorEastAsia" w:hAnsiTheme="minorEastAsia"/>
          <w:sz w:val="24"/>
        </w:rPr>
        <w:t>,</w:t>
      </w:r>
      <w:r w:rsidR="008A423C" w:rsidRPr="0009465C">
        <w:rPr>
          <w:rFonts w:asciiTheme="minorEastAsia" w:hAnsiTheme="minorEastAsia"/>
          <w:sz w:val="24"/>
        </w:rPr>
        <w:t>000</w:t>
      </w:r>
      <w:r w:rsidR="008A423C">
        <w:rPr>
          <w:rFonts w:asciiTheme="minorEastAsia" w:hAnsiTheme="minorEastAsia"/>
          <w:sz w:val="24"/>
        </w:rPr>
        <w:t>.00</w:t>
      </w:r>
      <w:r w:rsidR="008A423C">
        <w:rPr>
          <w:rFonts w:asciiTheme="minorEastAsia" w:hAnsiTheme="minorEastAsia" w:hint="eastAsia"/>
          <w:sz w:val="24"/>
        </w:rPr>
        <w:t>）</w:t>
      </w:r>
      <w:r w:rsidR="002B7D81" w:rsidRPr="00B928AC">
        <w:rPr>
          <w:rFonts w:asciiTheme="minorEastAsia" w:hAnsiTheme="minorEastAsia" w:hint="eastAsia"/>
          <w:sz w:val="24"/>
          <w:szCs w:val="24"/>
        </w:rPr>
        <w:t>。</w:t>
      </w:r>
      <w:r>
        <w:rPr>
          <w:rFonts w:asciiTheme="minorEastAsia" w:hAnsiTheme="minorEastAsia" w:hint="eastAsia"/>
          <w:sz w:val="24"/>
          <w:szCs w:val="24"/>
        </w:rPr>
        <w:t>支出情况</w:t>
      </w:r>
      <w:r w:rsidR="004E0D2C" w:rsidRPr="00B928AC">
        <w:rPr>
          <w:rFonts w:asciiTheme="minorEastAsia" w:hAnsiTheme="minorEastAsia" w:cs="Times New Roman" w:hint="eastAsia"/>
          <w:sz w:val="24"/>
          <w:szCs w:val="24"/>
        </w:rPr>
        <w:t>如下表所示：</w:t>
      </w:r>
    </w:p>
    <w:tbl>
      <w:tblPr>
        <w:tblW w:w="8426" w:type="dxa"/>
        <w:tblInd w:w="96" w:type="dxa"/>
        <w:tblLook w:val="04A0"/>
      </w:tblPr>
      <w:tblGrid>
        <w:gridCol w:w="1715"/>
        <w:gridCol w:w="1088"/>
        <w:gridCol w:w="1282"/>
        <w:gridCol w:w="871"/>
        <w:gridCol w:w="866"/>
        <w:gridCol w:w="1278"/>
        <w:gridCol w:w="1326"/>
      </w:tblGrid>
      <w:tr w:rsidR="007B068F" w:rsidRPr="007B068F" w:rsidTr="00B928AC">
        <w:trPr>
          <w:trHeight w:val="348"/>
        </w:trPr>
        <w:tc>
          <w:tcPr>
            <w:tcW w:w="8426" w:type="dxa"/>
            <w:gridSpan w:val="7"/>
            <w:tcBorders>
              <w:top w:val="nil"/>
              <w:left w:val="nil"/>
              <w:bottom w:val="single" w:sz="4" w:space="0" w:color="auto"/>
              <w:right w:val="nil"/>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曲靖市2017年重点水利项目前期工作经费实际支出明细表</w:t>
            </w:r>
          </w:p>
        </w:tc>
      </w:tr>
      <w:tr w:rsidR="00B928AC" w:rsidRPr="007B068F" w:rsidTr="00B928AC">
        <w:trPr>
          <w:trHeight w:val="540"/>
        </w:trPr>
        <w:tc>
          <w:tcPr>
            <w:tcW w:w="1715" w:type="dxa"/>
            <w:tcBorders>
              <w:top w:val="nil"/>
              <w:left w:val="single" w:sz="4" w:space="0" w:color="auto"/>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项目名称</w:t>
            </w:r>
          </w:p>
        </w:tc>
        <w:tc>
          <w:tcPr>
            <w:tcW w:w="108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2017年前期目标</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下达资金</w:t>
            </w:r>
          </w:p>
        </w:tc>
        <w:tc>
          <w:tcPr>
            <w:tcW w:w="871"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市财政局 市水务局下达财政拨款时间</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项目实施单位收到（区）县财政局拨款时间</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项目实施单位收到（区）县财政局拨款金额</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DE14F4" w:rsidP="007B068F">
            <w:pPr>
              <w:widowControl/>
              <w:jc w:val="center"/>
              <w:rPr>
                <w:rFonts w:ascii="黑体" w:eastAsia="黑体" w:hAnsi="黑体" w:cs="宋体"/>
                <w:b/>
                <w:bCs/>
                <w:color w:val="000000"/>
                <w:kern w:val="0"/>
                <w:sz w:val="16"/>
                <w:szCs w:val="16"/>
              </w:rPr>
            </w:pPr>
            <w:r>
              <w:rPr>
                <w:rFonts w:ascii="黑体" w:eastAsia="黑体" w:hAnsi="黑体" w:cs="宋体" w:hint="eastAsia"/>
                <w:b/>
                <w:bCs/>
                <w:color w:val="000000"/>
                <w:kern w:val="0"/>
                <w:sz w:val="16"/>
                <w:szCs w:val="16"/>
              </w:rPr>
              <w:t>2017年度</w:t>
            </w:r>
            <w:r w:rsidR="009328CE">
              <w:rPr>
                <w:rFonts w:ascii="黑体" w:eastAsia="黑体" w:hAnsi="黑体" w:cs="宋体" w:hint="eastAsia"/>
                <w:b/>
                <w:bCs/>
                <w:color w:val="000000"/>
                <w:kern w:val="0"/>
                <w:sz w:val="16"/>
                <w:szCs w:val="16"/>
              </w:rPr>
              <w:t>项目</w:t>
            </w:r>
            <w:r w:rsidR="007B068F" w:rsidRPr="007B068F">
              <w:rPr>
                <w:rFonts w:ascii="黑体" w:eastAsia="黑体" w:hAnsi="黑体" w:cs="宋体" w:hint="eastAsia"/>
                <w:b/>
                <w:bCs/>
                <w:color w:val="000000"/>
                <w:kern w:val="0"/>
                <w:sz w:val="16"/>
                <w:szCs w:val="16"/>
              </w:rPr>
              <w:t>实际支出金额</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曲靖市“十三五”水利发展规划环评规划</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完成规划</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380,000.00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2017年9月30日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380,000.00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380,000.00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曲靖市智慧水务建设及开展河流长制规则</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完成规划</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900,000.00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2017年9月30日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900,000.00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643,087.98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车马碧水库</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完成初设批复</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2017年9月30日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阿岗水库</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完成下游河道可研报告</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2017年9月27日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沾益花山水库除险加固</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完成安全鉴定及初设编制</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2,000,000.00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2017年9月27日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2,000,000.00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1,463,971.01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曲靖市沾益区德泽水库至德泽乡牛栏江河</w:t>
            </w:r>
            <w:r w:rsidRPr="007B068F">
              <w:rPr>
                <w:rFonts w:ascii="黑体" w:eastAsia="黑体" w:hAnsi="黑体" w:cs="宋体" w:hint="eastAsia"/>
                <w:color w:val="000000"/>
                <w:kern w:val="0"/>
                <w:sz w:val="16"/>
                <w:szCs w:val="16"/>
              </w:rPr>
              <w:lastRenderedPageBreak/>
              <w:t>道治理工程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lastRenderedPageBreak/>
              <w:t>力争完成科研审查</w:t>
            </w:r>
          </w:p>
        </w:tc>
        <w:tc>
          <w:tcPr>
            <w:tcW w:w="1282"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500,000.00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2017年9月29日</w:t>
            </w:r>
          </w:p>
        </w:tc>
        <w:tc>
          <w:tcPr>
            <w:tcW w:w="1278"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500,000.00 </w:t>
            </w:r>
          </w:p>
        </w:tc>
        <w:tc>
          <w:tcPr>
            <w:tcW w:w="132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500,000.00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lastRenderedPageBreak/>
              <w:t>师宗县溜子田水库坝体防渗工程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完成大坝坝身防渗处理</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2017年8月30日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700,000.00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师宗县甸溪河（小沙湾段、者黑段）综合治理工程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完成初设报告编制上报及审查，并开工建设</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2017年8月30日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师宗县子午河（小阿堵-西舍古段）综合治理工程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完成初设报告编制上报及审查，并开工建设</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2017年8月30日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师宗摩西河水库-小石山水库库存连通工程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完成可研报告编制</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2017年8月30日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小务龙水库-小石山水库库存连通工程</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完成可研报告编制</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2017年8月30日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400,000.00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left"/>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陆良县小撒卜龙水库</w:t>
            </w:r>
          </w:p>
        </w:tc>
        <w:tc>
          <w:tcPr>
            <w:tcW w:w="108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完成可研报告批复、初设报告编制</w:t>
            </w:r>
          </w:p>
        </w:tc>
        <w:tc>
          <w:tcPr>
            <w:tcW w:w="1282"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 xml:space="preserve">         500,000.00 </w:t>
            </w:r>
          </w:p>
        </w:tc>
        <w:tc>
          <w:tcPr>
            <w:tcW w:w="871"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color w:val="000000"/>
                <w:kern w:val="0"/>
                <w:sz w:val="16"/>
                <w:szCs w:val="16"/>
              </w:rPr>
            </w:pPr>
            <w:r w:rsidRPr="007B068F">
              <w:rPr>
                <w:rFonts w:ascii="黑体" w:eastAsia="黑体" w:hAnsi="黑体" w:cs="宋体" w:hint="eastAsia"/>
                <w:color w:val="000000"/>
                <w:kern w:val="0"/>
                <w:sz w:val="16"/>
                <w:szCs w:val="16"/>
              </w:rPr>
              <w:t>2017年7月21日</w:t>
            </w:r>
          </w:p>
        </w:tc>
        <w:tc>
          <w:tcPr>
            <w:tcW w:w="866" w:type="dxa"/>
            <w:tcBorders>
              <w:top w:val="nil"/>
              <w:left w:val="nil"/>
              <w:bottom w:val="single" w:sz="4" w:space="0" w:color="auto"/>
              <w:right w:val="single" w:sz="4" w:space="0" w:color="auto"/>
            </w:tcBorders>
            <w:shd w:val="clear" w:color="000000" w:fill="FFFFFF"/>
            <w:noWrap/>
            <w:vAlign w:val="center"/>
            <w:hideMark/>
          </w:tcPr>
          <w:p w:rsidR="007B068F" w:rsidRPr="007B068F" w:rsidRDefault="007B068F" w:rsidP="007B068F">
            <w:pPr>
              <w:widowControl/>
              <w:jc w:val="center"/>
              <w:rPr>
                <w:rFonts w:ascii="黑体" w:eastAsia="黑体" w:hAnsi="黑体" w:cs="宋体"/>
                <w:kern w:val="0"/>
                <w:sz w:val="16"/>
                <w:szCs w:val="16"/>
              </w:rPr>
            </w:pPr>
            <w:r w:rsidRPr="007B068F">
              <w:rPr>
                <w:rFonts w:ascii="黑体" w:eastAsia="黑体" w:hAnsi="黑体" w:cs="宋体" w:hint="eastAsia"/>
                <w:kern w:val="0"/>
                <w:sz w:val="16"/>
                <w:szCs w:val="16"/>
              </w:rPr>
              <w:t>2017年8月29日</w:t>
            </w:r>
          </w:p>
        </w:tc>
        <w:tc>
          <w:tcPr>
            <w:tcW w:w="1278"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kern w:val="0"/>
                <w:sz w:val="16"/>
                <w:szCs w:val="16"/>
              </w:rPr>
            </w:pPr>
            <w:r w:rsidRPr="007B068F">
              <w:rPr>
                <w:rFonts w:ascii="黑体" w:eastAsia="黑体" w:hAnsi="黑体" w:cs="宋体" w:hint="eastAsia"/>
                <w:kern w:val="0"/>
                <w:sz w:val="16"/>
                <w:szCs w:val="16"/>
              </w:rPr>
              <w:t xml:space="preserve">          500,000.00 </w:t>
            </w:r>
          </w:p>
        </w:tc>
        <w:tc>
          <w:tcPr>
            <w:tcW w:w="1326" w:type="dxa"/>
            <w:tcBorders>
              <w:top w:val="nil"/>
              <w:left w:val="nil"/>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kern w:val="0"/>
                <w:sz w:val="16"/>
                <w:szCs w:val="16"/>
              </w:rPr>
            </w:pPr>
            <w:r w:rsidRPr="007B068F">
              <w:rPr>
                <w:rFonts w:ascii="黑体" w:eastAsia="黑体" w:hAnsi="黑体" w:cs="宋体" w:hint="eastAsia"/>
                <w:kern w:val="0"/>
                <w:sz w:val="16"/>
                <w:szCs w:val="16"/>
              </w:rPr>
              <w:t xml:space="preserve">         500,000.00 </w:t>
            </w:r>
          </w:p>
        </w:tc>
      </w:tr>
      <w:tr w:rsidR="00B928AC" w:rsidRPr="007B068F" w:rsidTr="00B928AC">
        <w:trPr>
          <w:trHeight w:val="348"/>
        </w:trPr>
        <w:tc>
          <w:tcPr>
            <w:tcW w:w="1715" w:type="dxa"/>
            <w:tcBorders>
              <w:top w:val="nil"/>
              <w:left w:val="single" w:sz="4" w:space="0" w:color="auto"/>
              <w:bottom w:val="single" w:sz="4" w:space="0" w:color="auto"/>
              <w:right w:val="single" w:sz="4" w:space="0" w:color="auto"/>
            </w:tcBorders>
            <w:shd w:val="clear" w:color="000000" w:fill="FFFFFF"/>
            <w:vAlign w:val="center"/>
            <w:hideMark/>
          </w:tcPr>
          <w:p w:rsidR="007B068F" w:rsidRPr="007B068F" w:rsidRDefault="007B068F" w:rsidP="007B068F">
            <w:pPr>
              <w:widowControl/>
              <w:jc w:val="center"/>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合计</w:t>
            </w:r>
          </w:p>
        </w:tc>
        <w:tc>
          <w:tcPr>
            <w:tcW w:w="1088"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w:t>
            </w:r>
          </w:p>
        </w:tc>
        <w:tc>
          <w:tcPr>
            <w:tcW w:w="1282"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20,000,000.00 </w:t>
            </w:r>
          </w:p>
        </w:tc>
        <w:tc>
          <w:tcPr>
            <w:tcW w:w="871"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w:t>
            </w:r>
          </w:p>
        </w:tc>
        <w:tc>
          <w:tcPr>
            <w:tcW w:w="866"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w:t>
            </w:r>
          </w:p>
        </w:tc>
        <w:tc>
          <w:tcPr>
            <w:tcW w:w="1278"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13,800,000.00 </w:t>
            </w:r>
          </w:p>
        </w:tc>
        <w:tc>
          <w:tcPr>
            <w:tcW w:w="1326" w:type="dxa"/>
            <w:tcBorders>
              <w:top w:val="nil"/>
              <w:left w:val="nil"/>
              <w:bottom w:val="single" w:sz="4" w:space="0" w:color="auto"/>
              <w:right w:val="single" w:sz="4" w:space="0" w:color="auto"/>
            </w:tcBorders>
            <w:shd w:val="clear" w:color="000000" w:fill="FFFFFF"/>
            <w:noWrap/>
            <w:vAlign w:val="bottom"/>
            <w:hideMark/>
          </w:tcPr>
          <w:p w:rsidR="007B068F" w:rsidRPr="007B068F" w:rsidRDefault="007B068F" w:rsidP="007B068F">
            <w:pPr>
              <w:widowControl/>
              <w:jc w:val="left"/>
              <w:rPr>
                <w:rFonts w:ascii="黑体" w:eastAsia="黑体" w:hAnsi="黑体" w:cs="宋体"/>
                <w:b/>
                <w:bCs/>
                <w:color w:val="000000"/>
                <w:kern w:val="0"/>
                <w:sz w:val="16"/>
                <w:szCs w:val="16"/>
              </w:rPr>
            </w:pPr>
            <w:r w:rsidRPr="007B068F">
              <w:rPr>
                <w:rFonts w:ascii="黑体" w:eastAsia="黑体" w:hAnsi="黑体" w:cs="宋体" w:hint="eastAsia"/>
                <w:b/>
                <w:bCs/>
                <w:color w:val="000000"/>
                <w:kern w:val="0"/>
                <w:sz w:val="16"/>
                <w:szCs w:val="16"/>
              </w:rPr>
              <w:t xml:space="preserve">   7,187,058.99 </w:t>
            </w:r>
          </w:p>
        </w:tc>
      </w:tr>
    </w:tbl>
    <w:p w:rsidR="00647BAC" w:rsidRPr="00B928AC" w:rsidRDefault="00B54E2C" w:rsidP="00B928AC">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 xml:space="preserve"> </w:t>
      </w:r>
      <w:r w:rsidR="0075077D" w:rsidRPr="00B928AC">
        <w:rPr>
          <w:rFonts w:asciiTheme="minorEastAsia" w:hAnsiTheme="minorEastAsia" w:cs="仿宋_GB2312" w:hint="eastAsia"/>
          <w:sz w:val="24"/>
          <w:szCs w:val="24"/>
        </w:rPr>
        <w:t>3.</w:t>
      </w:r>
      <w:r w:rsidRPr="00B928AC">
        <w:rPr>
          <w:rFonts w:asciiTheme="minorEastAsia" w:hAnsiTheme="minorEastAsia" w:cs="仿宋_GB2312" w:hint="eastAsia"/>
          <w:sz w:val="24"/>
          <w:szCs w:val="24"/>
        </w:rPr>
        <w:t>项目资金管理情况分析</w:t>
      </w:r>
    </w:p>
    <w:p w:rsidR="00647BAC" w:rsidRPr="00B928AC"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B928AC">
        <w:rPr>
          <w:rFonts w:asciiTheme="minorEastAsia" w:hAnsiTheme="minorEastAsia" w:cs="仿宋_GB2312" w:hint="eastAsia"/>
          <w:sz w:val="24"/>
          <w:szCs w:val="24"/>
        </w:rPr>
        <w:t>曲靖市水务局根据国家相关法规的规定，转发及制定了《云南省重点地区中小河流治理项目管理暂行办法》、《云南省发展和改革委员会 云南省水利厅关于取消新建重点小（一）型水源工程前期工作省级审核的通知》、《云南省发展和改革委员关于贯彻国家发展改革委精简重大水利建设项目审批程序文件精神简化中型水库审批程序的通知》、《云南省中央财政水利发展资金使用管理实施细则》、《曲靖市水务局资金内部控制制度》、《曲靖市水务局财务管理制度》</w:t>
      </w:r>
      <w:r w:rsidR="00CB66F3" w:rsidRPr="00B928AC">
        <w:rPr>
          <w:rFonts w:asciiTheme="minorEastAsia" w:hAnsiTheme="minorEastAsia" w:cs="仿宋_GB2312" w:hint="eastAsia"/>
          <w:sz w:val="24"/>
          <w:szCs w:val="24"/>
        </w:rPr>
        <w:t>,</w:t>
      </w:r>
      <w:r w:rsidRPr="00B928AC">
        <w:rPr>
          <w:rFonts w:asciiTheme="minorEastAsia" w:hAnsiTheme="minorEastAsia" w:cs="仿宋_GB2312" w:hint="eastAsia"/>
          <w:sz w:val="24"/>
          <w:szCs w:val="24"/>
        </w:rPr>
        <w:t>做到项目前期规划、初设、可研编制等流程合规、合法。资金的</w:t>
      </w:r>
      <w:r w:rsidRPr="00B928AC">
        <w:rPr>
          <w:rFonts w:asciiTheme="minorEastAsia" w:hAnsiTheme="minorEastAsia" w:cs="宋体" w:hint="eastAsia"/>
          <w:sz w:val="24"/>
          <w:szCs w:val="24"/>
        </w:rPr>
        <w:t>使用有完整的审批程序，实行专人管理。</w:t>
      </w:r>
    </w:p>
    <w:p w:rsidR="00647BAC" w:rsidRPr="00B928AC"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B928AC">
        <w:rPr>
          <w:rFonts w:asciiTheme="minorEastAsia" w:hAnsiTheme="minorEastAsia" w:cs="仿宋_GB2312" w:hint="eastAsia"/>
          <w:sz w:val="24"/>
          <w:szCs w:val="24"/>
        </w:rPr>
        <w:t>4.财务核算规范性分析。</w:t>
      </w:r>
    </w:p>
    <w:p w:rsidR="00647BAC" w:rsidRPr="00B928AC"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B928AC">
        <w:rPr>
          <w:rFonts w:asciiTheme="minorEastAsia" w:hAnsiTheme="minorEastAsia" w:cs="宋体" w:hint="eastAsia"/>
          <w:sz w:val="24"/>
          <w:szCs w:val="24"/>
        </w:rPr>
        <w:t xml:space="preserve">曲靖市2017年重点水利项目前期工作经费制定了相应的财务管理制度 </w:t>
      </w:r>
      <w:r w:rsidR="00E956AD" w:rsidRPr="00B928AC">
        <w:rPr>
          <w:rFonts w:asciiTheme="minorEastAsia" w:hAnsiTheme="minorEastAsia" w:cs="宋体" w:hint="eastAsia"/>
          <w:sz w:val="24"/>
          <w:szCs w:val="24"/>
        </w:rPr>
        <w:t>，设有分项目专账</w:t>
      </w:r>
      <w:r w:rsidR="0080060B" w:rsidRPr="00B928AC">
        <w:rPr>
          <w:rFonts w:asciiTheme="minorEastAsia" w:hAnsiTheme="minorEastAsia" w:cs="宋体" w:hint="eastAsia"/>
          <w:sz w:val="24"/>
          <w:szCs w:val="24"/>
        </w:rPr>
        <w:t>、专款专用且能与其他资金</w:t>
      </w:r>
      <w:r w:rsidRPr="00B928AC">
        <w:rPr>
          <w:rFonts w:asciiTheme="minorEastAsia" w:hAnsiTheme="minorEastAsia" w:cs="宋体" w:hint="eastAsia"/>
          <w:sz w:val="24"/>
          <w:szCs w:val="24"/>
        </w:rPr>
        <w:t>分开使用，做到资金的使用均有完整的</w:t>
      </w:r>
      <w:r w:rsidRPr="00B928AC">
        <w:rPr>
          <w:rFonts w:asciiTheme="minorEastAsia" w:hAnsiTheme="minorEastAsia" w:cs="宋体" w:hint="eastAsia"/>
          <w:sz w:val="24"/>
          <w:szCs w:val="24"/>
        </w:rPr>
        <w:lastRenderedPageBreak/>
        <w:t xml:space="preserve">审批程序。 </w:t>
      </w:r>
    </w:p>
    <w:p w:rsidR="00647BAC" w:rsidRPr="00524580" w:rsidRDefault="00B928AC" w:rsidP="00325E30">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（二）项目实施情况分析</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1.</w:t>
      </w:r>
      <w:r w:rsidR="00B928AC">
        <w:rPr>
          <w:rFonts w:asciiTheme="minorEastAsia" w:hAnsiTheme="minorEastAsia" w:cs="仿宋_GB2312" w:hint="eastAsia"/>
          <w:sz w:val="24"/>
          <w:szCs w:val="24"/>
        </w:rPr>
        <w:t>项目组织情况分析</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云南省水利厅《关于强化重点中小河流治理前期工作管理要求的通知》云水规计</w:t>
      </w:r>
      <w:r w:rsidR="00B928AC">
        <w:rPr>
          <w:rFonts w:asciiTheme="minorEastAsia" w:hAnsiTheme="minorEastAsia" w:cs="仿宋_GB2312" w:hint="eastAsia"/>
          <w:sz w:val="24"/>
          <w:szCs w:val="24"/>
        </w:rPr>
        <w:t>【2012】</w:t>
      </w:r>
      <w:r w:rsidRPr="008505FB">
        <w:rPr>
          <w:rFonts w:asciiTheme="minorEastAsia" w:hAnsiTheme="minorEastAsia" w:cs="仿宋_GB2312" w:hint="eastAsia"/>
          <w:sz w:val="24"/>
          <w:szCs w:val="24"/>
        </w:rPr>
        <w:t xml:space="preserve">108号及云南省发展和改革委员会  水利厅《关于加强重点小（一）型水源工程管理有关要求的通知、云南省发展和改革委员会《关于贯彻国家发展改革委精简重大水利建设项目审批程序文件精神简化中型水库审批程序的通知》等要求，明确重点中小河流治理项目初步设计编报、技术评审和审批要求。取消了新建重点小（一）型水源工程前期工作省级审核程序。重大水利项目原则上不再编制、审批项目建议书。简化中型水库审批环节，直接审批可行性研究报告。由省发展改革委审批的中型水库可行性研究报告统一纳入省投资项目审批服务中心受理。 </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2.</w:t>
      </w:r>
      <w:r w:rsidR="007B068F">
        <w:rPr>
          <w:rFonts w:asciiTheme="minorEastAsia" w:hAnsiTheme="minorEastAsia" w:cs="仿宋_GB2312" w:hint="eastAsia"/>
          <w:sz w:val="24"/>
          <w:szCs w:val="24"/>
        </w:rPr>
        <w:t>项目管理情况分析</w:t>
      </w:r>
    </w:p>
    <w:p w:rsidR="00647BAC" w:rsidRPr="008505FB" w:rsidRDefault="0075077D" w:rsidP="00B928AC">
      <w:pPr>
        <w:pStyle w:val="a5"/>
        <w:spacing w:before="100" w:beforeAutospacing="1" w:after="100" w:afterAutospacing="1" w:line="500" w:lineRule="exact"/>
        <w:ind w:firstLineChars="200" w:firstLine="480"/>
        <w:jc w:val="both"/>
        <w:rPr>
          <w:rFonts w:asciiTheme="minorEastAsia" w:eastAsiaTheme="minorEastAsia" w:hAnsiTheme="minorEastAsia" w:cs="微软雅黑" w:hint="default"/>
          <w:color w:val="333333"/>
        </w:rPr>
      </w:pPr>
      <w:r w:rsidRPr="00EB24C3">
        <w:rPr>
          <w:rFonts w:asciiTheme="minorEastAsia" w:eastAsiaTheme="minorEastAsia" w:hAnsiTheme="minorEastAsia" w:cs="仿宋_GB2312"/>
          <w:kern w:val="2"/>
        </w:rPr>
        <w:t>2017年曲靖市水务局“市级重点水利项目前期工作经费”共涉及</w:t>
      </w:r>
      <w:r w:rsidR="009E67C5" w:rsidRPr="00EB24C3">
        <w:rPr>
          <w:rFonts w:asciiTheme="minorEastAsia" w:eastAsiaTheme="minorEastAsia" w:hAnsiTheme="minorEastAsia" w:cs="仿宋_GB2312"/>
          <w:kern w:val="2"/>
        </w:rPr>
        <w:t>36</w:t>
      </w:r>
      <w:r w:rsidRPr="00EB24C3">
        <w:rPr>
          <w:rFonts w:asciiTheme="minorEastAsia" w:eastAsiaTheme="minorEastAsia" w:hAnsiTheme="minorEastAsia" w:cs="仿宋_GB2312"/>
          <w:kern w:val="2"/>
        </w:rPr>
        <w:t>项，按类别分类为3类：项目前期规划类、水库工程类、中小河流类。按省级及市级文件要求，</w:t>
      </w:r>
      <w:r w:rsidRPr="008505FB">
        <w:rPr>
          <w:rFonts w:asciiTheme="minorEastAsia" w:eastAsiaTheme="minorEastAsia" w:hAnsiTheme="minorEastAsia" w:cs="微软雅黑"/>
          <w:color w:val="333333"/>
        </w:rPr>
        <w:t>项目前期</w:t>
      </w:r>
      <w:r w:rsidRPr="008505FB">
        <w:rPr>
          <w:rFonts w:asciiTheme="minorEastAsia" w:eastAsiaTheme="minorEastAsia" w:hAnsiTheme="minorEastAsia"/>
        </w:rPr>
        <w:t>可行性研究的编制、审查、论证、报批和初设报告等应按以下流程执行如下：</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微软雅黑" w:hint="eastAsia"/>
          <w:color w:val="333333"/>
          <w:sz w:val="24"/>
          <w:szCs w:val="24"/>
        </w:rPr>
        <w:t>（1）</w:t>
      </w:r>
      <w:r w:rsidR="0075077D" w:rsidRPr="008505FB">
        <w:rPr>
          <w:rFonts w:asciiTheme="minorEastAsia" w:hAnsiTheme="minorEastAsia" w:cs="微软雅黑" w:hint="eastAsia"/>
          <w:color w:val="333333"/>
          <w:sz w:val="24"/>
          <w:szCs w:val="24"/>
        </w:rPr>
        <w:t>项目前期规划类：</w:t>
      </w:r>
    </w:p>
    <w:p w:rsidR="00615513" w:rsidRDefault="00B928AC">
      <w:pPr>
        <w:spacing w:before="100" w:beforeAutospacing="1" w:after="100" w:afterAutospacing="1" w:line="500" w:lineRule="exact"/>
        <w:ind w:firstLineChars="200" w:firstLine="480"/>
        <w:rPr>
          <w:rFonts w:asciiTheme="minorEastAsia" w:hAnsiTheme="minorEastAsia" w:cs="宋体"/>
          <w:sz w:val="24"/>
          <w:szCs w:val="24"/>
        </w:rPr>
      </w:pPr>
      <w:r>
        <w:rPr>
          <w:rFonts w:asciiTheme="minorEastAsia" w:hAnsiTheme="minorEastAsia" w:cs="仿宋_GB2312" w:hint="eastAsia"/>
          <w:sz w:val="24"/>
          <w:szCs w:val="24"/>
        </w:rPr>
        <w:t>①</w:t>
      </w:r>
      <w:r w:rsidR="0075077D" w:rsidRPr="008505FB">
        <w:rPr>
          <w:rFonts w:asciiTheme="minorEastAsia" w:hAnsiTheme="minorEastAsia" w:cs="仿宋_GB2312" w:hint="eastAsia"/>
          <w:sz w:val="24"/>
          <w:szCs w:val="24"/>
        </w:rPr>
        <w:t>招标选定设计单位，</w:t>
      </w:r>
      <w:r w:rsidR="0075077D" w:rsidRPr="008505FB">
        <w:rPr>
          <w:rFonts w:asciiTheme="minorEastAsia" w:hAnsiTheme="minorEastAsia" w:cs="宋体" w:hint="eastAsia"/>
          <w:sz w:val="24"/>
          <w:szCs w:val="24"/>
        </w:rPr>
        <w:t>签订合同书；</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②</w:t>
      </w:r>
      <w:r w:rsidR="0075077D" w:rsidRPr="008505FB">
        <w:rPr>
          <w:rFonts w:asciiTheme="minorEastAsia" w:hAnsiTheme="minorEastAsia" w:cs="宋体" w:hint="eastAsia"/>
          <w:sz w:val="24"/>
          <w:szCs w:val="24"/>
        </w:rPr>
        <w:t>由设计单位编制完成规划报告。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③</w:t>
      </w:r>
      <w:r w:rsidR="0075077D" w:rsidRPr="008505FB">
        <w:rPr>
          <w:rFonts w:asciiTheme="minorEastAsia" w:hAnsiTheme="minorEastAsia" w:cs="宋体" w:hint="eastAsia"/>
          <w:sz w:val="24"/>
          <w:szCs w:val="24"/>
        </w:rPr>
        <w:t>编制完成的规划报告经相关专家审查，审查通过后由专家出具规划报告审查意见。</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cs="微软雅黑"/>
          <w:color w:val="333333"/>
          <w:sz w:val="24"/>
          <w:szCs w:val="24"/>
        </w:rPr>
      </w:pPr>
      <w:r>
        <w:rPr>
          <w:rFonts w:asciiTheme="minorEastAsia" w:hAnsiTheme="minorEastAsia" w:cs="微软雅黑" w:hint="eastAsia"/>
          <w:color w:val="333333"/>
          <w:sz w:val="24"/>
          <w:szCs w:val="24"/>
        </w:rPr>
        <w:lastRenderedPageBreak/>
        <w:t>（2）</w:t>
      </w:r>
      <w:r w:rsidR="0075077D" w:rsidRPr="008505FB">
        <w:rPr>
          <w:rFonts w:asciiTheme="minorEastAsia" w:hAnsiTheme="minorEastAsia" w:cs="微软雅黑" w:hint="eastAsia"/>
          <w:color w:val="333333"/>
          <w:sz w:val="24"/>
          <w:szCs w:val="24"/>
        </w:rPr>
        <w:t>水库工程类：</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Arial" w:hint="eastAsia"/>
          <w:sz w:val="24"/>
          <w:szCs w:val="24"/>
        </w:rPr>
        <w:t>①</w:t>
      </w:r>
      <w:r w:rsidR="0075077D" w:rsidRPr="008505FB">
        <w:rPr>
          <w:rFonts w:asciiTheme="minorEastAsia" w:hAnsiTheme="minorEastAsia" w:cs="宋体" w:hint="eastAsia"/>
          <w:sz w:val="24"/>
          <w:szCs w:val="24"/>
        </w:rPr>
        <w:t>勘察设计招标，确定中标单位。</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②</w:t>
      </w:r>
      <w:r w:rsidR="0075077D" w:rsidRPr="008505FB">
        <w:rPr>
          <w:rFonts w:asciiTheme="minorEastAsia" w:hAnsiTheme="minorEastAsia" w:cs="宋体" w:hint="eastAsia"/>
          <w:sz w:val="24"/>
          <w:szCs w:val="24"/>
        </w:rPr>
        <w:t>中标的勘察设计单位做地勘、收集水文资料。</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③</w:t>
      </w:r>
      <w:r w:rsidR="0075077D" w:rsidRPr="008505FB">
        <w:rPr>
          <w:rFonts w:asciiTheme="minorEastAsia" w:hAnsiTheme="minorEastAsia" w:cs="宋体" w:hint="eastAsia"/>
          <w:sz w:val="24"/>
          <w:szCs w:val="24"/>
        </w:rPr>
        <w:t>在地形、地质条件和水文条件满足成库条件的前提下编制项目的可行性研究报告。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④</w:t>
      </w:r>
      <w:r w:rsidR="0075077D" w:rsidRPr="008505FB">
        <w:rPr>
          <w:rFonts w:asciiTheme="minorEastAsia" w:hAnsiTheme="minorEastAsia" w:cs="宋体" w:hint="eastAsia"/>
          <w:sz w:val="24"/>
          <w:szCs w:val="24"/>
        </w:rPr>
        <w:t>可行性研究报告审查，审查通过后由专家出具可行性研究报告审查意见。</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⑤</w:t>
      </w:r>
      <w:r w:rsidR="0075077D" w:rsidRPr="008505FB">
        <w:rPr>
          <w:rFonts w:asciiTheme="minorEastAsia" w:hAnsiTheme="minorEastAsia" w:cs="宋体" w:hint="eastAsia"/>
          <w:sz w:val="24"/>
          <w:szCs w:val="24"/>
        </w:rPr>
        <w:t>发改部门依据审查意见批复可行性研究报告。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⑥</w:t>
      </w:r>
      <w:r w:rsidR="0075077D" w:rsidRPr="008505FB">
        <w:rPr>
          <w:rFonts w:asciiTheme="minorEastAsia" w:hAnsiTheme="minorEastAsia" w:cs="宋体" w:hint="eastAsia"/>
          <w:sz w:val="24"/>
          <w:szCs w:val="24"/>
        </w:rPr>
        <w:t>设计单位编制初步设计报告。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⑦</w:t>
      </w:r>
      <w:r w:rsidR="0075077D" w:rsidRPr="008505FB">
        <w:rPr>
          <w:rFonts w:asciiTheme="minorEastAsia" w:hAnsiTheme="minorEastAsia" w:cs="宋体" w:hint="eastAsia"/>
          <w:sz w:val="24"/>
          <w:szCs w:val="24"/>
        </w:rPr>
        <w:t>相关专家审查初步设计报告，审查通过后由专家出具初步设计报告审查意见。</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⑧</w:t>
      </w:r>
      <w:r w:rsidR="0075077D" w:rsidRPr="008505FB">
        <w:rPr>
          <w:rFonts w:asciiTheme="minorEastAsia" w:hAnsiTheme="minorEastAsia" w:cs="宋体" w:hint="eastAsia"/>
          <w:sz w:val="24"/>
          <w:szCs w:val="24"/>
        </w:rPr>
        <w:t>水务部门依据审查意见批复初步设计报告。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cs="微软雅黑"/>
          <w:color w:val="333333"/>
          <w:sz w:val="24"/>
          <w:szCs w:val="24"/>
        </w:rPr>
      </w:pPr>
      <w:r>
        <w:rPr>
          <w:rFonts w:asciiTheme="minorEastAsia" w:hAnsiTheme="minorEastAsia" w:cs="微软雅黑" w:hint="eastAsia"/>
          <w:color w:val="333333"/>
          <w:sz w:val="24"/>
          <w:szCs w:val="24"/>
        </w:rPr>
        <w:t>（3）</w:t>
      </w:r>
      <w:r w:rsidR="0075077D" w:rsidRPr="008505FB">
        <w:rPr>
          <w:rFonts w:asciiTheme="minorEastAsia" w:hAnsiTheme="minorEastAsia" w:cs="微软雅黑" w:hint="eastAsia"/>
          <w:color w:val="333333"/>
          <w:sz w:val="24"/>
          <w:szCs w:val="24"/>
        </w:rPr>
        <w:t>中小河流类：</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①</w:t>
      </w:r>
      <w:r w:rsidR="0075077D" w:rsidRPr="008505FB">
        <w:rPr>
          <w:rFonts w:asciiTheme="minorEastAsia" w:hAnsiTheme="minorEastAsia" w:cs="宋体" w:hint="eastAsia"/>
          <w:sz w:val="24"/>
          <w:szCs w:val="24"/>
        </w:rPr>
        <w:t>勘察设计招标，确定中标单位。</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②</w:t>
      </w:r>
      <w:r w:rsidR="0075077D" w:rsidRPr="008505FB">
        <w:rPr>
          <w:rFonts w:asciiTheme="minorEastAsia" w:hAnsiTheme="minorEastAsia" w:cs="宋体" w:hint="eastAsia"/>
          <w:sz w:val="24"/>
          <w:szCs w:val="24"/>
        </w:rPr>
        <w:t>中标的勘察设计单位做地勘、收集水文资料。</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③</w:t>
      </w:r>
      <w:r w:rsidR="0075077D" w:rsidRPr="008505FB">
        <w:rPr>
          <w:rFonts w:asciiTheme="minorEastAsia" w:hAnsiTheme="minorEastAsia" w:cs="宋体" w:hint="eastAsia"/>
          <w:sz w:val="24"/>
          <w:szCs w:val="24"/>
        </w:rPr>
        <w:t>编制项目初步设计报告。</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宋体" w:hint="eastAsia"/>
          <w:sz w:val="24"/>
          <w:szCs w:val="24"/>
        </w:rPr>
        <w:t>④</w:t>
      </w:r>
      <w:r w:rsidR="0075077D" w:rsidRPr="008505FB">
        <w:rPr>
          <w:rFonts w:asciiTheme="minorEastAsia" w:hAnsiTheme="minorEastAsia" w:cs="宋体" w:hint="eastAsia"/>
          <w:sz w:val="24"/>
          <w:szCs w:val="24"/>
        </w:rPr>
        <w:t>初步设计报告报水利厅审查，审查通过后由专家出具初步设计报告审查意见。</w:t>
      </w:r>
    </w:p>
    <w:p w:rsidR="00647BAC" w:rsidRPr="008505FB" w:rsidRDefault="00B928AC" w:rsidP="00B928AC">
      <w:pPr>
        <w:spacing w:before="100" w:beforeAutospacing="1" w:after="100" w:afterAutospacing="1" w:line="500" w:lineRule="exact"/>
        <w:ind w:firstLineChars="200" w:firstLine="480"/>
        <w:rPr>
          <w:rFonts w:asciiTheme="minorEastAsia" w:hAnsiTheme="minorEastAsia" w:cs="宋体"/>
          <w:sz w:val="24"/>
          <w:szCs w:val="24"/>
        </w:rPr>
      </w:pPr>
      <w:r>
        <w:rPr>
          <w:rFonts w:asciiTheme="minorEastAsia" w:hAnsiTheme="minorEastAsia" w:cs="宋体" w:hint="eastAsia"/>
          <w:sz w:val="24"/>
          <w:szCs w:val="24"/>
        </w:rPr>
        <w:t>⑤</w:t>
      </w:r>
      <w:r w:rsidR="0075077D" w:rsidRPr="008505FB">
        <w:rPr>
          <w:rFonts w:asciiTheme="minorEastAsia" w:hAnsiTheme="minorEastAsia" w:cs="宋体" w:hint="eastAsia"/>
          <w:sz w:val="24"/>
          <w:szCs w:val="24"/>
        </w:rPr>
        <w:t>水利厅依据审查意见批复初步设计报告。</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宋体"/>
          <w:sz w:val="24"/>
          <w:szCs w:val="24"/>
        </w:rPr>
      </w:pPr>
      <w:r w:rsidRPr="008505FB">
        <w:rPr>
          <w:rFonts w:asciiTheme="minorEastAsia" w:hAnsiTheme="minorEastAsia" w:cs="宋体" w:hint="eastAsia"/>
          <w:sz w:val="24"/>
          <w:szCs w:val="24"/>
        </w:rPr>
        <w:t>经核实，曲靖市水务局除“</w:t>
      </w:r>
      <w:r w:rsidRPr="008505FB">
        <w:rPr>
          <w:rFonts w:asciiTheme="minorEastAsia" w:hAnsiTheme="minorEastAsia" w:cs="微软雅黑" w:hint="eastAsia"/>
          <w:color w:val="333333"/>
          <w:sz w:val="24"/>
          <w:szCs w:val="24"/>
        </w:rPr>
        <w:t>项目前期规划类”未按综上程序执行外，其他均</w:t>
      </w:r>
      <w:r w:rsidRPr="008505FB">
        <w:rPr>
          <w:rFonts w:asciiTheme="minorEastAsia" w:hAnsiTheme="minorEastAsia" w:cs="微软雅黑" w:hint="eastAsia"/>
          <w:color w:val="333333"/>
          <w:sz w:val="24"/>
          <w:szCs w:val="24"/>
        </w:rPr>
        <w:lastRenderedPageBreak/>
        <w:t>按相关程序执行。</w:t>
      </w:r>
      <w:r w:rsidRPr="008505FB">
        <w:rPr>
          <w:rFonts w:asciiTheme="minorEastAsia" w:hAnsiTheme="minorEastAsia" w:cs="宋体" w:hint="eastAsia"/>
          <w:sz w:val="24"/>
          <w:szCs w:val="24"/>
        </w:rPr>
        <w:t xml:space="preserve"> </w:t>
      </w:r>
    </w:p>
    <w:p w:rsidR="00647BAC" w:rsidRPr="00524580" w:rsidRDefault="0075077D" w:rsidP="00B928AC">
      <w:pPr>
        <w:spacing w:before="100" w:beforeAutospacing="1" w:after="100" w:afterAutospacing="1" w:line="360" w:lineRule="exact"/>
        <w:ind w:firstLineChars="200" w:firstLine="480"/>
        <w:rPr>
          <w:rFonts w:ascii="黑体" w:eastAsia="黑体" w:hAnsi="黑体"/>
          <w:sz w:val="24"/>
          <w:szCs w:val="24"/>
        </w:rPr>
      </w:pPr>
      <w:r w:rsidRPr="00524580">
        <w:rPr>
          <w:rFonts w:ascii="黑体" w:eastAsia="黑体" w:hAnsi="黑体" w:hint="eastAsia"/>
          <w:sz w:val="24"/>
          <w:szCs w:val="24"/>
        </w:rPr>
        <w:t>（三）项目绩效情况分析</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1.</w:t>
      </w:r>
      <w:r w:rsidR="00B928AC">
        <w:rPr>
          <w:rFonts w:asciiTheme="minorEastAsia" w:hAnsiTheme="minorEastAsia" w:cs="仿宋_GB2312" w:hint="eastAsia"/>
          <w:sz w:val="24"/>
          <w:szCs w:val="24"/>
        </w:rPr>
        <w:t>项目经济性分析</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（1</w:t>
      </w:r>
      <w:r w:rsidR="00B928AC">
        <w:rPr>
          <w:rFonts w:asciiTheme="minorEastAsia" w:hAnsiTheme="minorEastAsia" w:cs="仿宋_GB2312" w:hint="eastAsia"/>
          <w:sz w:val="24"/>
          <w:szCs w:val="24"/>
        </w:rPr>
        <w:t>）项目成本（预算）控制情况</w:t>
      </w:r>
    </w:p>
    <w:p w:rsidR="00647BAC" w:rsidRPr="00EB24C3" w:rsidRDefault="0075077D" w:rsidP="00B928AC">
      <w:pPr>
        <w:widowControl/>
        <w:spacing w:before="100" w:beforeAutospacing="1" w:after="100" w:afterAutospacing="1" w:line="500" w:lineRule="exact"/>
        <w:ind w:firstLineChars="200" w:firstLine="480"/>
        <w:rPr>
          <w:rFonts w:asciiTheme="minorEastAsia" w:hAnsiTheme="minorEastAsia"/>
          <w:color w:val="000000" w:themeColor="text1"/>
          <w:sz w:val="24"/>
          <w:szCs w:val="24"/>
        </w:rPr>
      </w:pPr>
      <w:r w:rsidRPr="00EB24C3">
        <w:rPr>
          <w:rFonts w:asciiTheme="minorEastAsia" w:hAnsiTheme="minorEastAsia" w:hint="eastAsia"/>
          <w:color w:val="000000" w:themeColor="text1"/>
          <w:sz w:val="24"/>
          <w:szCs w:val="24"/>
        </w:rPr>
        <w:t>2017年市本级项目前期经费20</w:t>
      </w:r>
      <w:r w:rsidR="0094795E" w:rsidRPr="00EB24C3">
        <w:rPr>
          <w:rFonts w:asciiTheme="minorEastAsia" w:hAnsiTheme="minorEastAsia" w:hint="eastAsia"/>
          <w:color w:val="000000" w:themeColor="text1"/>
          <w:sz w:val="24"/>
          <w:szCs w:val="24"/>
        </w:rPr>
        <w:t>,</w:t>
      </w:r>
      <w:r w:rsidRPr="00EB24C3">
        <w:rPr>
          <w:rFonts w:asciiTheme="minorEastAsia" w:hAnsiTheme="minorEastAsia" w:hint="eastAsia"/>
          <w:color w:val="000000" w:themeColor="text1"/>
          <w:sz w:val="24"/>
          <w:szCs w:val="24"/>
        </w:rPr>
        <w:t>00</w:t>
      </w:r>
      <w:r w:rsidR="004F2A05" w:rsidRPr="00EB24C3">
        <w:rPr>
          <w:rFonts w:asciiTheme="minorEastAsia" w:hAnsiTheme="minorEastAsia" w:hint="eastAsia"/>
          <w:color w:val="000000" w:themeColor="text1"/>
          <w:sz w:val="24"/>
          <w:szCs w:val="24"/>
        </w:rPr>
        <w:t>0</w:t>
      </w:r>
      <w:r w:rsidR="0094795E" w:rsidRPr="00EB24C3">
        <w:rPr>
          <w:rFonts w:asciiTheme="minorEastAsia" w:hAnsiTheme="minorEastAsia" w:hint="eastAsia"/>
          <w:color w:val="000000" w:themeColor="text1"/>
          <w:sz w:val="24"/>
          <w:szCs w:val="24"/>
        </w:rPr>
        <w:t>,</w:t>
      </w:r>
      <w:r w:rsidR="004F2A05" w:rsidRPr="00EB24C3">
        <w:rPr>
          <w:rFonts w:asciiTheme="minorEastAsia" w:hAnsiTheme="minorEastAsia" w:hint="eastAsia"/>
          <w:color w:val="000000" w:themeColor="text1"/>
          <w:sz w:val="24"/>
          <w:szCs w:val="24"/>
        </w:rPr>
        <w:t>000.00</w:t>
      </w:r>
      <w:r w:rsidRPr="00EB24C3">
        <w:rPr>
          <w:rFonts w:asciiTheme="minorEastAsia" w:hAnsiTheme="minorEastAsia" w:hint="eastAsia"/>
          <w:color w:val="000000" w:themeColor="text1"/>
          <w:sz w:val="24"/>
          <w:szCs w:val="24"/>
        </w:rPr>
        <w:t>元，实际支出</w:t>
      </w:r>
      <w:r w:rsidR="004F2A05" w:rsidRPr="00EB24C3">
        <w:rPr>
          <w:rFonts w:asciiTheme="minorEastAsia" w:hAnsiTheme="minorEastAsia"/>
          <w:color w:val="000000" w:themeColor="text1"/>
          <w:sz w:val="24"/>
          <w:szCs w:val="24"/>
        </w:rPr>
        <w:t>7</w:t>
      </w:r>
      <w:r w:rsidR="0094795E" w:rsidRPr="00EB24C3">
        <w:rPr>
          <w:rFonts w:asciiTheme="minorEastAsia" w:hAnsiTheme="minorEastAsia" w:hint="eastAsia"/>
          <w:color w:val="000000" w:themeColor="text1"/>
          <w:sz w:val="24"/>
          <w:szCs w:val="24"/>
        </w:rPr>
        <w:t>,</w:t>
      </w:r>
      <w:r w:rsidR="004F2A05" w:rsidRPr="00EB24C3">
        <w:rPr>
          <w:rFonts w:asciiTheme="minorEastAsia" w:hAnsiTheme="minorEastAsia"/>
          <w:color w:val="000000" w:themeColor="text1"/>
          <w:sz w:val="24"/>
          <w:szCs w:val="24"/>
        </w:rPr>
        <w:t>187</w:t>
      </w:r>
      <w:r w:rsidR="0094795E" w:rsidRPr="00EB24C3">
        <w:rPr>
          <w:rFonts w:asciiTheme="minorEastAsia" w:hAnsiTheme="minorEastAsia" w:hint="eastAsia"/>
          <w:color w:val="000000" w:themeColor="text1"/>
          <w:sz w:val="24"/>
          <w:szCs w:val="24"/>
        </w:rPr>
        <w:t>,</w:t>
      </w:r>
      <w:r w:rsidR="004F2A05" w:rsidRPr="00EB24C3">
        <w:rPr>
          <w:rFonts w:asciiTheme="minorEastAsia" w:hAnsiTheme="minorEastAsia"/>
          <w:color w:val="000000" w:themeColor="text1"/>
          <w:sz w:val="24"/>
          <w:szCs w:val="24"/>
        </w:rPr>
        <w:t>058.99</w:t>
      </w:r>
      <w:r w:rsidRPr="00EB24C3">
        <w:rPr>
          <w:rFonts w:asciiTheme="minorEastAsia" w:hAnsiTheme="minorEastAsia" w:hint="eastAsia"/>
          <w:color w:val="000000" w:themeColor="text1"/>
          <w:sz w:val="24"/>
          <w:szCs w:val="24"/>
        </w:rPr>
        <w:t>元。项目经费的申报、审核、审批手续完备、合法合规，为加快推进一批重大项目前期工作，增强区域发展后劲奠定坚实基础。</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（2</w:t>
      </w:r>
      <w:r w:rsidR="00B928AC">
        <w:rPr>
          <w:rFonts w:asciiTheme="minorEastAsia" w:hAnsiTheme="minorEastAsia" w:cs="仿宋_GB2312" w:hint="eastAsia"/>
          <w:sz w:val="24"/>
          <w:szCs w:val="24"/>
        </w:rPr>
        <w:t>）项目成本（预算）节约情况</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bCs/>
          <w:color w:val="000000" w:themeColor="text1"/>
          <w:sz w:val="24"/>
          <w:szCs w:val="24"/>
        </w:rPr>
      </w:pPr>
      <w:r w:rsidRPr="008505FB">
        <w:rPr>
          <w:rFonts w:asciiTheme="minorEastAsia" w:hAnsiTheme="minorEastAsia" w:hint="eastAsia"/>
          <w:color w:val="000000" w:themeColor="text1"/>
          <w:sz w:val="24"/>
          <w:szCs w:val="24"/>
        </w:rPr>
        <w:t>本项目在实施过程中，严格按照预算控制项目成本，按照厉行节约的原则对项目前期经费使用情况严格把控</w:t>
      </w:r>
      <w:r w:rsidRPr="008505FB">
        <w:rPr>
          <w:rFonts w:asciiTheme="minorEastAsia" w:hAnsiTheme="minorEastAsia" w:hint="eastAsia"/>
          <w:bCs/>
          <w:color w:val="000000" w:themeColor="text1"/>
          <w:sz w:val="24"/>
          <w:szCs w:val="24"/>
        </w:rPr>
        <w:t>。</w:t>
      </w:r>
    </w:p>
    <w:p w:rsidR="00647BAC" w:rsidRPr="008505FB" w:rsidRDefault="0075077D" w:rsidP="00B928AC">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2.</w:t>
      </w:r>
      <w:r w:rsidR="00B928AC">
        <w:rPr>
          <w:rFonts w:asciiTheme="minorEastAsia" w:hAnsiTheme="minorEastAsia" w:cs="仿宋_GB2312" w:hint="eastAsia"/>
          <w:sz w:val="24"/>
          <w:szCs w:val="24"/>
        </w:rPr>
        <w:t>项目的效率性分析</w:t>
      </w:r>
    </w:p>
    <w:p w:rsidR="00647BAC" w:rsidRPr="00C31269" w:rsidRDefault="00B928AC" w:rsidP="00B928AC">
      <w:pPr>
        <w:numPr>
          <w:ilvl w:val="0"/>
          <w:numId w:val="2"/>
        </w:numPr>
        <w:spacing w:before="100" w:beforeAutospacing="1" w:after="100" w:afterAutospacing="1" w:line="500" w:lineRule="exact"/>
        <w:ind w:firstLineChars="200" w:firstLine="480"/>
        <w:rPr>
          <w:rFonts w:asciiTheme="minorEastAsia" w:hAnsiTheme="minorEastAsia" w:cs="仿宋_GB2312"/>
          <w:sz w:val="24"/>
          <w:szCs w:val="24"/>
        </w:rPr>
      </w:pPr>
      <w:r w:rsidRPr="00C31269">
        <w:rPr>
          <w:rFonts w:asciiTheme="minorEastAsia" w:hAnsiTheme="minorEastAsia" w:cs="仿宋_GB2312" w:hint="eastAsia"/>
          <w:sz w:val="24"/>
          <w:szCs w:val="24"/>
        </w:rPr>
        <w:t>项目的实施进度</w:t>
      </w:r>
    </w:p>
    <w:p w:rsidR="00647BAC" w:rsidRPr="00C31269" w:rsidRDefault="00B15218" w:rsidP="00B928AC">
      <w:pPr>
        <w:spacing w:before="100" w:beforeAutospacing="1" w:after="100" w:afterAutospacing="1" w:line="500" w:lineRule="exact"/>
        <w:ind w:firstLineChars="200" w:firstLine="480"/>
        <w:rPr>
          <w:rFonts w:asciiTheme="minorEastAsia" w:hAnsiTheme="minorEastAsia" w:cs="仿宋_GB2312"/>
          <w:sz w:val="24"/>
          <w:szCs w:val="24"/>
        </w:rPr>
      </w:pPr>
      <w:r w:rsidRPr="00C31269">
        <w:rPr>
          <w:rFonts w:asciiTheme="minorEastAsia" w:hAnsiTheme="minorEastAsia" w:cs="仿宋_GB2312" w:hint="eastAsia"/>
          <w:sz w:val="24"/>
          <w:szCs w:val="24"/>
        </w:rPr>
        <w:t>根据年初预算安排，</w:t>
      </w:r>
      <w:r w:rsidRPr="00C31269">
        <w:rPr>
          <w:rFonts w:asciiTheme="minorEastAsia" w:hAnsiTheme="minorEastAsia" w:cs="仿宋_GB2312"/>
          <w:sz w:val="24"/>
          <w:szCs w:val="24"/>
        </w:rPr>
        <w:t>2017</w:t>
      </w:r>
      <w:r w:rsidRPr="00C31269">
        <w:rPr>
          <w:rFonts w:asciiTheme="minorEastAsia" w:hAnsiTheme="minorEastAsia" w:cs="仿宋_GB2312" w:hint="eastAsia"/>
          <w:sz w:val="24"/>
          <w:szCs w:val="24"/>
        </w:rPr>
        <w:t>年共计安排重点水利项目前期工作经费</w:t>
      </w:r>
      <w:r w:rsidRPr="00C31269">
        <w:rPr>
          <w:rFonts w:asciiTheme="minorEastAsia" w:hAnsiTheme="minorEastAsia" w:cs="仿宋_GB2312"/>
          <w:sz w:val="24"/>
          <w:szCs w:val="24"/>
        </w:rPr>
        <w:t>20,000,000.00</w:t>
      </w:r>
      <w:r w:rsidRPr="00C31269">
        <w:rPr>
          <w:rFonts w:asciiTheme="minorEastAsia" w:hAnsiTheme="minorEastAsia" w:cs="仿宋_GB2312" w:hint="eastAsia"/>
          <w:sz w:val="24"/>
          <w:szCs w:val="24"/>
        </w:rPr>
        <w:t>元，截止</w:t>
      </w:r>
      <w:r w:rsidRPr="00C31269">
        <w:rPr>
          <w:rFonts w:asciiTheme="minorEastAsia" w:hAnsiTheme="minorEastAsia" w:cs="仿宋_GB2312"/>
          <w:sz w:val="24"/>
          <w:szCs w:val="24"/>
        </w:rPr>
        <w:t>2017年12月31日，完成34个项目的前期工作，2个前期项目</w:t>
      </w:r>
      <w:r w:rsidRPr="00C31269">
        <w:rPr>
          <w:rFonts w:asciiTheme="minorEastAsia" w:hAnsiTheme="minorEastAsia" w:cs="仿宋_GB2312" w:hint="eastAsia"/>
          <w:sz w:val="24"/>
          <w:szCs w:val="24"/>
        </w:rPr>
        <w:t>，未完成原因如下：</w:t>
      </w:r>
    </w:p>
    <w:p w:rsidR="00647BAC" w:rsidRPr="0065435D" w:rsidRDefault="00A3321F" w:rsidP="00B54E2C">
      <w:pPr>
        <w:pStyle w:val="a5"/>
        <w:spacing w:before="100" w:beforeAutospacing="1" w:after="100" w:afterAutospacing="1" w:line="500" w:lineRule="exact"/>
        <w:ind w:firstLineChars="200" w:firstLine="480"/>
        <w:jc w:val="both"/>
        <w:rPr>
          <w:rFonts w:hint="default"/>
          <w:color w:val="333333"/>
        </w:rPr>
      </w:pPr>
      <w:r>
        <w:rPr>
          <w:color w:val="333333"/>
        </w:rPr>
        <w:t>①</w:t>
      </w:r>
      <w:r w:rsidR="0075077D" w:rsidRPr="0065435D">
        <w:rPr>
          <w:color w:val="333333"/>
        </w:rPr>
        <w:t>罗平县摩龙水库工程，</w:t>
      </w:r>
      <w:r w:rsidR="007B068F">
        <w:rPr>
          <w:color w:val="333333"/>
        </w:rPr>
        <w:t>将</w:t>
      </w:r>
      <w:r w:rsidR="0075077D" w:rsidRPr="0065435D">
        <w:rPr>
          <w:color w:val="333333"/>
        </w:rPr>
        <w:t>市财政局下达50万元用于前期编制可研报告，不具备修建水库的条件，因此，摩龙水库不再建设。</w:t>
      </w:r>
    </w:p>
    <w:p w:rsidR="007B068F" w:rsidRDefault="00A3321F" w:rsidP="007B068F">
      <w:pPr>
        <w:pStyle w:val="a5"/>
        <w:spacing w:before="100" w:beforeAutospacing="1" w:after="100" w:afterAutospacing="1" w:line="500" w:lineRule="exact"/>
        <w:ind w:firstLineChars="200" w:firstLine="480"/>
        <w:jc w:val="both"/>
        <w:rPr>
          <w:rFonts w:asciiTheme="minorEastAsia" w:eastAsiaTheme="minorEastAsia" w:hAnsiTheme="minorEastAsia" w:cstheme="minorEastAsia" w:hint="default"/>
          <w:kern w:val="2"/>
        </w:rPr>
      </w:pPr>
      <w:r>
        <w:rPr>
          <w:rFonts w:asciiTheme="minorEastAsia" w:eastAsiaTheme="minorEastAsia" w:hAnsiTheme="minorEastAsia" w:cstheme="minorEastAsia"/>
          <w:kern w:val="2"/>
        </w:rPr>
        <w:t>②</w:t>
      </w:r>
      <w:r w:rsidR="007B068F">
        <w:rPr>
          <w:rFonts w:asciiTheme="minorEastAsia" w:eastAsiaTheme="minorEastAsia" w:hAnsiTheme="minorEastAsia" w:cstheme="minorEastAsia"/>
          <w:kern w:val="2"/>
        </w:rPr>
        <w:t>原因为小撒卜龙水库为中型水库，申报、审批程序复杂，加之中型水库专题可研工作较多，造成初步设计报告完成工作滞后。</w:t>
      </w:r>
    </w:p>
    <w:p w:rsidR="00647BAC" w:rsidRPr="00325E30" w:rsidRDefault="00325E30" w:rsidP="00A3321F">
      <w:pPr>
        <w:spacing w:before="100" w:beforeAutospacing="1" w:after="100" w:afterAutospacing="1" w:line="500" w:lineRule="exact"/>
        <w:ind w:firstLineChars="200" w:firstLine="480"/>
        <w:rPr>
          <w:rFonts w:asciiTheme="minorEastAsia" w:hAnsiTheme="minorEastAsia" w:cs="仿宋_GB2312"/>
          <w:sz w:val="24"/>
          <w:szCs w:val="24"/>
        </w:rPr>
      </w:pPr>
      <w:r>
        <w:rPr>
          <w:rFonts w:asciiTheme="minorEastAsia" w:hAnsiTheme="minorEastAsia" w:cs="仿宋_GB2312" w:hint="eastAsia"/>
          <w:sz w:val="24"/>
          <w:szCs w:val="24"/>
        </w:rPr>
        <w:t>（2）</w:t>
      </w:r>
      <w:r w:rsidR="00A3321F">
        <w:rPr>
          <w:rFonts w:asciiTheme="minorEastAsia" w:hAnsiTheme="minorEastAsia" w:cs="仿宋_GB2312" w:hint="eastAsia"/>
          <w:sz w:val="24"/>
          <w:szCs w:val="24"/>
        </w:rPr>
        <w:t>项目完成质量</w:t>
      </w:r>
    </w:p>
    <w:p w:rsidR="00647BAC" w:rsidRPr="008505FB" w:rsidRDefault="00B22293" w:rsidP="00A3321F">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lastRenderedPageBreak/>
        <w:t xml:space="preserve">通过项目前期工作实施，加快水利项目及时推进。 </w:t>
      </w:r>
    </w:p>
    <w:p w:rsidR="00647BAC" w:rsidRPr="008505FB" w:rsidRDefault="0075077D" w:rsidP="00A3321F">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3.</w:t>
      </w:r>
      <w:r w:rsidR="00A3321F">
        <w:rPr>
          <w:rFonts w:asciiTheme="minorEastAsia" w:hAnsiTheme="minorEastAsia" w:cs="仿宋_GB2312" w:hint="eastAsia"/>
          <w:sz w:val="24"/>
          <w:szCs w:val="24"/>
        </w:rPr>
        <w:t>项目的效益性分析</w:t>
      </w:r>
    </w:p>
    <w:p w:rsidR="00647BAC" w:rsidRPr="008505FB" w:rsidRDefault="0075077D" w:rsidP="00A3321F">
      <w:pPr>
        <w:spacing w:before="100" w:beforeAutospacing="1" w:after="100" w:afterAutospacing="1" w:line="500" w:lineRule="exact"/>
        <w:ind w:firstLineChars="200" w:firstLine="480"/>
        <w:rPr>
          <w:rFonts w:asciiTheme="minorEastAsia" w:hAnsiTheme="minorEastAsia" w:cs="仿宋_GB2312"/>
          <w:sz w:val="24"/>
          <w:szCs w:val="24"/>
        </w:rPr>
      </w:pPr>
      <w:r w:rsidRPr="008505FB">
        <w:rPr>
          <w:rFonts w:asciiTheme="minorEastAsia" w:hAnsiTheme="minorEastAsia" w:cs="仿宋_GB2312" w:hint="eastAsia"/>
          <w:sz w:val="24"/>
          <w:szCs w:val="24"/>
        </w:rPr>
        <w:t>（1</w:t>
      </w:r>
      <w:r w:rsidR="00A3321F">
        <w:rPr>
          <w:rFonts w:asciiTheme="minorEastAsia" w:hAnsiTheme="minorEastAsia" w:cs="仿宋_GB2312" w:hint="eastAsia"/>
          <w:sz w:val="24"/>
          <w:szCs w:val="24"/>
        </w:rPr>
        <w:t>）项目预期目标完成程度</w:t>
      </w:r>
    </w:p>
    <w:p w:rsidR="00572109" w:rsidRDefault="00EB5D16" w:rsidP="00A3321F">
      <w:pPr>
        <w:spacing w:before="100" w:beforeAutospacing="1" w:after="100" w:afterAutospacing="1" w:line="500" w:lineRule="exact"/>
        <w:ind w:firstLineChars="200" w:firstLine="480"/>
        <w:rPr>
          <w:rFonts w:asciiTheme="minorEastAsia" w:hAnsiTheme="minorEastAsia" w:cs="宋体"/>
          <w:sz w:val="24"/>
          <w:szCs w:val="24"/>
        </w:rPr>
      </w:pPr>
      <w:r w:rsidRPr="008505FB">
        <w:rPr>
          <w:rFonts w:asciiTheme="minorEastAsia" w:hAnsiTheme="minorEastAsia" w:hint="eastAsia"/>
          <w:sz w:val="24"/>
          <w:szCs w:val="24"/>
        </w:rPr>
        <w:t>根据绩效目标，已完成4个项目的规划、14个项目的可研和16个项目的初设，</w:t>
      </w:r>
      <w:r w:rsidR="00851845">
        <w:rPr>
          <w:rFonts w:asciiTheme="minorEastAsia" w:hAnsiTheme="minorEastAsia" w:cs="宋体" w:hint="eastAsia"/>
          <w:sz w:val="24"/>
          <w:szCs w:val="24"/>
        </w:rPr>
        <w:t>项目完成</w:t>
      </w:r>
      <w:r w:rsidR="009328CE">
        <w:rPr>
          <w:rFonts w:asciiTheme="minorEastAsia" w:hAnsiTheme="minorEastAsia" w:cs="宋体" w:hint="eastAsia"/>
          <w:sz w:val="24"/>
          <w:szCs w:val="24"/>
        </w:rPr>
        <w:t>率</w:t>
      </w:r>
      <w:r w:rsidRPr="008505FB">
        <w:rPr>
          <w:rFonts w:asciiTheme="minorEastAsia" w:hAnsiTheme="minorEastAsia" w:cs="宋体" w:hint="eastAsia"/>
          <w:sz w:val="24"/>
          <w:szCs w:val="24"/>
        </w:rPr>
        <w:t>94.44%</w:t>
      </w:r>
      <w:r w:rsidR="00F70FBA">
        <w:rPr>
          <w:rFonts w:asciiTheme="minorEastAsia" w:hAnsiTheme="minorEastAsia" w:cs="宋体" w:hint="eastAsia"/>
          <w:sz w:val="24"/>
          <w:szCs w:val="24"/>
        </w:rPr>
        <w:t>，</w:t>
      </w:r>
      <w:r w:rsidR="00851845">
        <w:rPr>
          <w:rFonts w:asciiTheme="minorEastAsia" w:hAnsiTheme="minorEastAsia" w:cs="宋体" w:hint="eastAsia"/>
          <w:sz w:val="24"/>
          <w:szCs w:val="24"/>
        </w:rPr>
        <w:t>完成情况</w:t>
      </w:r>
      <w:r w:rsidR="00F70FBA">
        <w:rPr>
          <w:rFonts w:asciiTheme="minorEastAsia" w:hAnsiTheme="minorEastAsia" w:cs="宋体" w:hint="eastAsia"/>
          <w:sz w:val="24"/>
          <w:szCs w:val="24"/>
        </w:rPr>
        <w:t>如下表所示：</w:t>
      </w:r>
    </w:p>
    <w:tbl>
      <w:tblPr>
        <w:tblW w:w="5000" w:type="pct"/>
        <w:tblLook w:val="04A0"/>
      </w:tblPr>
      <w:tblGrid>
        <w:gridCol w:w="1083"/>
        <w:gridCol w:w="5418"/>
        <w:gridCol w:w="794"/>
        <w:gridCol w:w="1227"/>
      </w:tblGrid>
      <w:tr w:rsidR="00F70FBA" w:rsidRPr="00A3321F" w:rsidTr="00DE14F4">
        <w:trPr>
          <w:trHeight w:val="705"/>
        </w:trPr>
        <w:tc>
          <w:tcPr>
            <w:tcW w:w="5000" w:type="pct"/>
            <w:gridSpan w:val="4"/>
            <w:tcBorders>
              <w:top w:val="nil"/>
              <w:left w:val="nil"/>
              <w:bottom w:val="nil"/>
              <w:right w:val="nil"/>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项目前期工作完成情况表</w:t>
            </w:r>
          </w:p>
        </w:tc>
      </w:tr>
      <w:tr w:rsidR="00F70FBA" w:rsidRPr="00A3321F" w:rsidTr="00DE14F4">
        <w:trPr>
          <w:trHeight w:val="375"/>
        </w:trPr>
        <w:tc>
          <w:tcPr>
            <w:tcW w:w="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项目类型</w:t>
            </w:r>
          </w:p>
        </w:tc>
        <w:tc>
          <w:tcPr>
            <w:tcW w:w="3303" w:type="pct"/>
            <w:tcBorders>
              <w:top w:val="single" w:sz="4" w:space="0" w:color="auto"/>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项目名称</w:t>
            </w:r>
          </w:p>
        </w:tc>
        <w:tc>
          <w:tcPr>
            <w:tcW w:w="376" w:type="pct"/>
            <w:tcBorders>
              <w:top w:val="single" w:sz="4" w:space="0" w:color="auto"/>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是否完成</w:t>
            </w:r>
          </w:p>
        </w:tc>
        <w:tc>
          <w:tcPr>
            <w:tcW w:w="650" w:type="pct"/>
            <w:tcBorders>
              <w:top w:val="single" w:sz="4" w:space="0" w:color="auto"/>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项目数量（个）</w:t>
            </w:r>
          </w:p>
        </w:tc>
      </w:tr>
      <w:tr w:rsidR="00F70FBA" w:rsidRPr="00A3321F" w:rsidTr="00DE14F4">
        <w:trPr>
          <w:trHeight w:val="375"/>
        </w:trPr>
        <w:tc>
          <w:tcPr>
            <w:tcW w:w="6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规划</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曲靖市“十三五”节水型社会建设规划</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4</w:t>
            </w: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曲靖市“十三五”水利发展规划环评规划</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000000"/>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曲靖市“十三五”水利发展规划大中型、小型水库，中小河流、连通工程专题规划</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000000"/>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曲靖市智慧水务建设及开展河流长制规则</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000000"/>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val="restart"/>
            <w:tcBorders>
              <w:top w:val="nil"/>
              <w:left w:val="single" w:sz="4" w:space="0" w:color="auto"/>
              <w:bottom w:val="single" w:sz="4" w:space="0" w:color="auto"/>
              <w:right w:val="single" w:sz="4" w:space="0" w:color="auto"/>
            </w:tcBorders>
            <w:shd w:val="clear" w:color="auto" w:fill="auto"/>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可研报告编制</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阿岗水库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14</w:t>
            </w: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阿岗水库建设笔墨小河周边煤矿中水截流外排综合利用工程（含下游河道治理）</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麒麟古城水库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曲靖市沾益区德泽水库至德泽乡牛栏江河道治理工程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曲靖市沾益区九龙水库一西河湿地连通工程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马龙大石岩水库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马龙县赏草坪水库至马龙湖连通工程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富源补水水库工程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富源石坝水库与李吉冲水库连通工程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罗平县羊者窝水库除险加固</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师宗县溜子田水库坝体防渗工程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师宗摩西河水库-小石山水库库存连通工程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小务龙水库-小石山水库库存连通工程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云南省会泽县跃进水库至毛家村水库连通工程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初步设计</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车马碧水库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16</w:t>
            </w: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沾益花山水库除险加固</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麒麟龙潭河综合治理工程（太平桥至南盘江交汇口）</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麒麟区九龙河撒基格至篆长河段治理工程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云南省马龙县马龙河道盛家田至鸡头村段河道综合治理工程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云南省马龙县龙洞河二级电站至大庄段河道治理工程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马龙县赏草坪中型水库除险加固工程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富源摩帮水库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富源县嘉河小冲至家竹段治理工程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富源县小黄泥河古木段治理工程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师宗县甸溪河（小沙湾段、者黑段）综合治理工程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师宗县子午河（小阿堵-西舍古段）综合治理工程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陆良县老盘江综合治理工程</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陆良永清河水库除险加固</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陆良响水河书库除险加固</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会泽县龙思源水库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是</w:t>
            </w:r>
          </w:p>
        </w:tc>
        <w:tc>
          <w:tcPr>
            <w:tcW w:w="650" w:type="pct"/>
            <w:vMerge/>
            <w:tcBorders>
              <w:top w:val="nil"/>
              <w:left w:val="single" w:sz="4" w:space="0" w:color="auto"/>
              <w:bottom w:val="single" w:sz="4" w:space="0" w:color="auto"/>
              <w:right w:val="single" w:sz="4" w:space="0" w:color="auto"/>
            </w:tcBorders>
            <w:vAlign w:val="center"/>
            <w:hideMark/>
          </w:tcPr>
          <w:p w:rsidR="00F70FBA" w:rsidRPr="00A3321F" w:rsidRDefault="00F70FBA" w:rsidP="00DE14F4">
            <w:pPr>
              <w:widowControl/>
              <w:jc w:val="left"/>
              <w:rPr>
                <w:rFonts w:ascii="黑体" w:eastAsia="黑体" w:hAnsi="黑体" w:cs="宋体"/>
                <w:color w:val="000000"/>
                <w:kern w:val="0"/>
                <w:sz w:val="18"/>
                <w:szCs w:val="18"/>
              </w:rPr>
            </w:pPr>
          </w:p>
        </w:tc>
      </w:tr>
      <w:tr w:rsidR="00F70FBA" w:rsidRPr="00A3321F" w:rsidTr="00DE14F4">
        <w:trPr>
          <w:trHeight w:val="375"/>
        </w:trPr>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小计</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650"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34</w:t>
            </w:r>
          </w:p>
        </w:tc>
      </w:tr>
      <w:tr w:rsidR="00F70FBA" w:rsidRPr="00A3321F" w:rsidTr="00DE14F4">
        <w:trPr>
          <w:trHeight w:val="375"/>
        </w:trPr>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可研报告编制</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罗平县摩龙水库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否</w:t>
            </w:r>
          </w:p>
        </w:tc>
        <w:tc>
          <w:tcPr>
            <w:tcW w:w="650"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1</w:t>
            </w:r>
          </w:p>
        </w:tc>
      </w:tr>
      <w:tr w:rsidR="00F70FBA" w:rsidRPr="00A3321F" w:rsidTr="00DE14F4">
        <w:trPr>
          <w:trHeight w:val="375"/>
        </w:trPr>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初步设计</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陆良县小撒卜龙水库</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否</w:t>
            </w:r>
          </w:p>
        </w:tc>
        <w:tc>
          <w:tcPr>
            <w:tcW w:w="650"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1</w:t>
            </w:r>
          </w:p>
        </w:tc>
      </w:tr>
      <w:tr w:rsidR="00F70FBA" w:rsidRPr="00A3321F" w:rsidTr="00DE14F4">
        <w:trPr>
          <w:trHeight w:val="375"/>
        </w:trPr>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小计</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650"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2</w:t>
            </w:r>
          </w:p>
        </w:tc>
      </w:tr>
      <w:tr w:rsidR="00F70FBA" w:rsidRPr="00A3321F" w:rsidTr="00DE14F4">
        <w:trPr>
          <w:trHeight w:val="375"/>
        </w:trPr>
        <w:tc>
          <w:tcPr>
            <w:tcW w:w="671" w:type="pct"/>
            <w:tcBorders>
              <w:top w:val="nil"/>
              <w:left w:val="single" w:sz="4" w:space="0" w:color="auto"/>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3303"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合计</w:t>
            </w:r>
          </w:p>
        </w:tc>
        <w:tc>
          <w:tcPr>
            <w:tcW w:w="376" w:type="pct"/>
            <w:tcBorders>
              <w:top w:val="nil"/>
              <w:left w:val="nil"/>
              <w:bottom w:val="single" w:sz="4" w:space="0" w:color="auto"/>
              <w:right w:val="single" w:sz="4" w:space="0" w:color="auto"/>
            </w:tcBorders>
            <w:shd w:val="clear" w:color="auto" w:fill="auto"/>
            <w:noWrap/>
            <w:vAlign w:val="bottom"/>
            <w:hideMark/>
          </w:tcPr>
          <w:p w:rsidR="00F70FBA" w:rsidRPr="00A3321F" w:rsidRDefault="00F70FBA" w:rsidP="00DE14F4">
            <w:pPr>
              <w:widowControl/>
              <w:jc w:val="left"/>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 xml:space="preserve">　</w:t>
            </w:r>
          </w:p>
        </w:tc>
        <w:tc>
          <w:tcPr>
            <w:tcW w:w="650" w:type="pct"/>
            <w:tcBorders>
              <w:top w:val="nil"/>
              <w:left w:val="nil"/>
              <w:bottom w:val="single" w:sz="4" w:space="0" w:color="auto"/>
              <w:right w:val="single" w:sz="4" w:space="0" w:color="auto"/>
            </w:tcBorders>
            <w:shd w:val="clear" w:color="auto" w:fill="auto"/>
            <w:noWrap/>
            <w:vAlign w:val="center"/>
            <w:hideMark/>
          </w:tcPr>
          <w:p w:rsidR="00F70FBA" w:rsidRPr="00A3321F" w:rsidRDefault="00F70FBA" w:rsidP="00DE14F4">
            <w:pPr>
              <w:widowControl/>
              <w:jc w:val="center"/>
              <w:rPr>
                <w:rFonts w:ascii="黑体" w:eastAsia="黑体" w:hAnsi="黑体" w:cs="宋体"/>
                <w:color w:val="000000"/>
                <w:kern w:val="0"/>
                <w:sz w:val="18"/>
                <w:szCs w:val="18"/>
              </w:rPr>
            </w:pPr>
            <w:r w:rsidRPr="00A3321F">
              <w:rPr>
                <w:rFonts w:ascii="黑体" w:eastAsia="黑体" w:hAnsi="黑体" w:cs="宋体" w:hint="eastAsia"/>
                <w:color w:val="000000"/>
                <w:kern w:val="0"/>
                <w:sz w:val="18"/>
                <w:szCs w:val="18"/>
              </w:rPr>
              <w:t>36</w:t>
            </w:r>
          </w:p>
        </w:tc>
      </w:tr>
    </w:tbl>
    <w:p w:rsidR="00647BAC" w:rsidRPr="00A3321F" w:rsidRDefault="0075077D" w:rsidP="00A3321F">
      <w:pPr>
        <w:spacing w:before="100" w:beforeAutospacing="1" w:after="100" w:afterAutospacing="1" w:line="500" w:lineRule="exact"/>
        <w:ind w:firstLineChars="200" w:firstLine="480"/>
        <w:rPr>
          <w:rFonts w:asciiTheme="minorEastAsia" w:hAnsiTheme="minorEastAsia" w:cs="仿宋_GB2312"/>
          <w:sz w:val="24"/>
          <w:szCs w:val="24"/>
        </w:rPr>
      </w:pPr>
      <w:r w:rsidRPr="00A3321F">
        <w:rPr>
          <w:rFonts w:asciiTheme="minorEastAsia" w:hAnsiTheme="minorEastAsia" w:cs="仿宋_GB2312" w:hint="eastAsia"/>
          <w:sz w:val="24"/>
          <w:szCs w:val="24"/>
        </w:rPr>
        <w:t>（2）项目实施对经济和社会的影响。</w:t>
      </w:r>
    </w:p>
    <w:p w:rsidR="00572109" w:rsidRPr="00A3321F" w:rsidRDefault="00572109" w:rsidP="00A3321F">
      <w:pPr>
        <w:spacing w:before="100" w:beforeAutospacing="1" w:after="100" w:afterAutospacing="1" w:line="500" w:lineRule="exact"/>
        <w:ind w:firstLineChars="200" w:firstLine="480"/>
        <w:rPr>
          <w:rFonts w:asciiTheme="minorEastAsia" w:hAnsiTheme="minorEastAsia" w:cs="仿宋_GB2312"/>
          <w:sz w:val="24"/>
          <w:szCs w:val="24"/>
        </w:rPr>
      </w:pPr>
      <w:r w:rsidRPr="00A3321F">
        <w:rPr>
          <w:rFonts w:asciiTheme="minorEastAsia" w:hAnsiTheme="minorEastAsia" w:cs="仿宋_GB2312" w:hint="eastAsia"/>
          <w:sz w:val="24"/>
          <w:szCs w:val="24"/>
        </w:rPr>
        <w:t>通过</w:t>
      </w:r>
      <w:r w:rsidR="0094795E" w:rsidRPr="00A3321F">
        <w:rPr>
          <w:rFonts w:asciiTheme="minorEastAsia" w:hAnsiTheme="minorEastAsia" w:cs="仿宋_GB2312" w:hint="eastAsia"/>
          <w:sz w:val="24"/>
          <w:szCs w:val="24"/>
        </w:rPr>
        <w:t>本项目的实施，积极推进曲靖市重点水利项目规划、可研报告编制审批和</w:t>
      </w:r>
      <w:r w:rsidRPr="00A3321F">
        <w:rPr>
          <w:rFonts w:asciiTheme="minorEastAsia" w:hAnsiTheme="minorEastAsia" w:cs="仿宋_GB2312" w:hint="eastAsia"/>
          <w:sz w:val="24"/>
          <w:szCs w:val="24"/>
        </w:rPr>
        <w:t xml:space="preserve">初设报告编制审批等前期工作的有序开展，为重点水利项目按计划开工建设打下坚实的基础。 </w:t>
      </w:r>
    </w:p>
    <w:p w:rsidR="00FC0F0B" w:rsidRPr="00A3321F" w:rsidRDefault="00417EC1" w:rsidP="00A3321F">
      <w:pPr>
        <w:spacing w:before="100" w:beforeAutospacing="1" w:after="100" w:afterAutospacing="1" w:line="500" w:lineRule="exact"/>
        <w:ind w:firstLineChars="200" w:firstLine="482"/>
        <w:rPr>
          <w:rFonts w:ascii="黑体" w:eastAsia="黑体" w:hAnsi="黑体"/>
          <w:b/>
          <w:sz w:val="30"/>
          <w:szCs w:val="30"/>
        </w:rPr>
      </w:pPr>
      <w:r w:rsidRPr="00A3321F">
        <w:rPr>
          <w:rFonts w:ascii="黑体" w:eastAsia="黑体" w:hAnsi="黑体" w:hint="eastAsia"/>
          <w:b/>
          <w:sz w:val="24"/>
          <w:szCs w:val="24"/>
        </w:rPr>
        <w:t>五</w:t>
      </w:r>
      <w:r w:rsidR="008505FB" w:rsidRPr="00A3321F">
        <w:rPr>
          <w:rFonts w:ascii="黑体" w:eastAsia="黑体" w:hAnsi="黑体" w:hint="eastAsia"/>
          <w:b/>
          <w:sz w:val="24"/>
          <w:szCs w:val="24"/>
        </w:rPr>
        <w:t>、</w:t>
      </w:r>
      <w:r w:rsidR="00FC0F0B" w:rsidRPr="00A3321F">
        <w:rPr>
          <w:rFonts w:ascii="黑体" w:eastAsia="黑体" w:hAnsi="黑体" w:hint="eastAsia"/>
          <w:b/>
          <w:sz w:val="24"/>
          <w:szCs w:val="24"/>
        </w:rPr>
        <w:t>绩效综合评价情况及评价结论</w:t>
      </w:r>
    </w:p>
    <w:p w:rsidR="008505FB" w:rsidRPr="00A3321F" w:rsidRDefault="00FC0F0B" w:rsidP="00A3321F">
      <w:pPr>
        <w:spacing w:before="100" w:beforeAutospacing="1" w:after="100" w:afterAutospacing="1" w:line="500" w:lineRule="exact"/>
        <w:ind w:firstLineChars="200" w:firstLine="480"/>
        <w:rPr>
          <w:rFonts w:ascii="黑体" w:eastAsia="黑体" w:hAnsi="黑体"/>
          <w:sz w:val="24"/>
          <w:szCs w:val="24"/>
        </w:rPr>
      </w:pPr>
      <w:r w:rsidRPr="00A3321F">
        <w:rPr>
          <w:rFonts w:ascii="黑体" w:eastAsia="黑体" w:hAnsi="黑体" w:hint="eastAsia"/>
          <w:sz w:val="24"/>
          <w:szCs w:val="24"/>
        </w:rPr>
        <w:t>（一）</w:t>
      </w:r>
      <w:r w:rsidR="008505FB" w:rsidRPr="00A3321F">
        <w:rPr>
          <w:rFonts w:ascii="黑体" w:eastAsia="黑体" w:hAnsi="黑体" w:hint="eastAsia"/>
          <w:sz w:val="24"/>
          <w:szCs w:val="24"/>
        </w:rPr>
        <w:t>综合评价情况及评价结论</w:t>
      </w:r>
    </w:p>
    <w:p w:rsidR="00FC0F0B" w:rsidRPr="00A3321F" w:rsidRDefault="00581CE1" w:rsidP="00A3321F">
      <w:pPr>
        <w:spacing w:before="100" w:beforeAutospacing="1" w:after="100" w:afterAutospacing="1" w:line="500" w:lineRule="exact"/>
        <w:ind w:firstLineChars="200" w:firstLine="480"/>
        <w:rPr>
          <w:rFonts w:asciiTheme="minorEastAsia" w:hAnsiTheme="minorEastAsia" w:cs="Times New Roman"/>
          <w:kern w:val="3"/>
          <w:sz w:val="24"/>
          <w:szCs w:val="24"/>
          <w:shd w:val="clear" w:color="auto" w:fill="FFFFFF" w:themeFill="background1"/>
        </w:rPr>
      </w:pPr>
      <w:r w:rsidRPr="00A3321F">
        <w:rPr>
          <w:rFonts w:asciiTheme="minorEastAsia" w:hAnsiTheme="minorEastAsia" w:cs="Times New Roman" w:hint="eastAsia"/>
          <w:kern w:val="3"/>
          <w:sz w:val="24"/>
          <w:szCs w:val="24"/>
          <w:shd w:val="clear" w:color="auto" w:fill="FFFFFF" w:themeFill="background1"/>
        </w:rPr>
        <w:t>曲靖市水务局2017年重点项目支出绩效评价指标体系总分100分，经评价组考评打分，评价综合得分为</w:t>
      </w:r>
      <w:r w:rsidR="00FF0989">
        <w:rPr>
          <w:rFonts w:asciiTheme="minorEastAsia" w:hAnsiTheme="minorEastAsia" w:cs="Times New Roman" w:hint="eastAsia"/>
          <w:kern w:val="3"/>
          <w:sz w:val="24"/>
          <w:szCs w:val="24"/>
          <w:shd w:val="clear" w:color="auto" w:fill="FFFFFF" w:themeFill="background1"/>
        </w:rPr>
        <w:t>87</w:t>
      </w:r>
      <w:r w:rsidR="00D44B4C" w:rsidRPr="00A3321F">
        <w:rPr>
          <w:rFonts w:asciiTheme="minorEastAsia" w:hAnsiTheme="minorEastAsia" w:cs="Times New Roman" w:hint="eastAsia"/>
          <w:kern w:val="3"/>
          <w:sz w:val="24"/>
          <w:szCs w:val="24"/>
          <w:shd w:val="clear" w:color="auto" w:fill="FFFFFF" w:themeFill="background1"/>
        </w:rPr>
        <w:t>分，评价等级为良</w:t>
      </w:r>
      <w:r w:rsidRPr="00A3321F">
        <w:rPr>
          <w:rFonts w:asciiTheme="minorEastAsia" w:hAnsiTheme="minorEastAsia" w:cs="Times New Roman" w:hint="eastAsia"/>
          <w:kern w:val="3"/>
          <w:sz w:val="24"/>
          <w:szCs w:val="24"/>
          <w:shd w:val="clear" w:color="auto" w:fill="FFFFFF" w:themeFill="background1"/>
        </w:rPr>
        <w:t>（详见附件“曲靖市水务局水利项目前期工作经费绩效评价指标体系评分表”）。</w:t>
      </w:r>
      <w:bookmarkStart w:id="0" w:name="_Toc531014439"/>
      <w:bookmarkStart w:id="1" w:name="_Toc531017754"/>
    </w:p>
    <w:p w:rsidR="00FC0F0B" w:rsidRPr="00B54E2C" w:rsidRDefault="00FC0F0B" w:rsidP="00B54E2C">
      <w:pPr>
        <w:spacing w:before="100" w:beforeAutospacing="1" w:after="100" w:afterAutospacing="1" w:line="500" w:lineRule="exact"/>
        <w:ind w:firstLineChars="200" w:firstLine="480"/>
        <w:rPr>
          <w:rFonts w:ascii="黑体" w:eastAsia="黑体" w:hAnsi="黑体"/>
          <w:sz w:val="24"/>
          <w:szCs w:val="24"/>
        </w:rPr>
      </w:pPr>
      <w:r w:rsidRPr="00B54E2C">
        <w:rPr>
          <w:rFonts w:ascii="黑体" w:eastAsia="黑体" w:hAnsi="黑体" w:hint="eastAsia"/>
          <w:sz w:val="24"/>
          <w:szCs w:val="24"/>
        </w:rPr>
        <w:t>（二）具体评价情况</w:t>
      </w:r>
      <w:bookmarkEnd w:id="0"/>
      <w:bookmarkEnd w:id="1"/>
    </w:p>
    <w:p w:rsidR="00FC0F0B" w:rsidRPr="0065435D" w:rsidRDefault="00FC0F0B" w:rsidP="00A3321F">
      <w:pPr>
        <w:spacing w:before="100" w:beforeAutospacing="1" w:after="100" w:afterAutospacing="1" w:line="500" w:lineRule="exact"/>
        <w:ind w:firstLineChars="200" w:firstLine="480"/>
        <w:rPr>
          <w:rFonts w:ascii="宋体" w:eastAsia="宋体" w:hAnsi="宋体" w:cs="Times New Roman"/>
          <w:kern w:val="3"/>
          <w:sz w:val="24"/>
          <w:szCs w:val="24"/>
        </w:rPr>
      </w:pPr>
      <w:r w:rsidRPr="0065435D">
        <w:rPr>
          <w:rFonts w:ascii="宋体" w:eastAsia="宋体" w:hAnsi="宋体" w:cs="Times New Roman" w:hint="eastAsia"/>
          <w:kern w:val="3"/>
          <w:sz w:val="24"/>
          <w:szCs w:val="24"/>
        </w:rPr>
        <w:lastRenderedPageBreak/>
        <w:t>评价组对</w:t>
      </w:r>
      <w:r w:rsidRPr="0065435D">
        <w:rPr>
          <w:rFonts w:ascii="宋体" w:eastAsia="宋体" w:hAnsi="宋体" w:cs="Times New Roman" w:hint="eastAsia"/>
          <w:kern w:val="3"/>
          <w:sz w:val="24"/>
          <w:szCs w:val="24"/>
          <w:shd w:val="clear" w:color="auto" w:fill="FFFFFF" w:themeFill="background1"/>
        </w:rPr>
        <w:t>曲靖市水务局2017年重点项目</w:t>
      </w:r>
      <w:r w:rsidRPr="0065435D">
        <w:rPr>
          <w:rFonts w:ascii="宋体" w:eastAsia="宋体" w:hAnsi="宋体" w:cs="Times New Roman" w:hint="eastAsia"/>
          <w:kern w:val="3"/>
          <w:sz w:val="24"/>
          <w:szCs w:val="24"/>
        </w:rPr>
        <w:t>支出从投入、过程、产出和效果四个方面设立</w:t>
      </w:r>
      <w:r w:rsidR="002F03FB" w:rsidRPr="0065435D">
        <w:rPr>
          <w:rFonts w:ascii="宋体" w:eastAsia="宋体" w:hAnsi="宋体" w:cs="Times New Roman" w:hint="eastAsia"/>
          <w:kern w:val="3"/>
          <w:sz w:val="24"/>
          <w:szCs w:val="24"/>
        </w:rPr>
        <w:t>九</w:t>
      </w:r>
      <w:r w:rsidRPr="0065435D">
        <w:rPr>
          <w:rFonts w:ascii="宋体" w:eastAsia="宋体" w:hAnsi="宋体" w:cs="Times New Roman" w:hint="eastAsia"/>
          <w:kern w:val="3"/>
          <w:sz w:val="24"/>
          <w:szCs w:val="24"/>
        </w:rPr>
        <w:t>个二级指标、二十个三级指标按照不同权重进行量化评价，具体评价情况如下：</w:t>
      </w:r>
    </w:p>
    <w:p w:rsidR="002F03FB" w:rsidRPr="0065435D" w:rsidRDefault="002F03FB" w:rsidP="00A3321F">
      <w:pPr>
        <w:spacing w:before="100" w:beforeAutospacing="1" w:after="100" w:afterAutospacing="1" w:line="500" w:lineRule="exact"/>
        <w:ind w:firstLineChars="300" w:firstLine="720"/>
        <w:rPr>
          <w:rFonts w:ascii="宋体" w:eastAsia="宋体" w:hAnsi="宋体" w:cs="Times New Roman"/>
          <w:kern w:val="3"/>
          <w:sz w:val="24"/>
          <w:szCs w:val="24"/>
        </w:rPr>
      </w:pPr>
      <w:r w:rsidRPr="0065435D">
        <w:rPr>
          <w:rFonts w:ascii="宋体" w:eastAsia="宋体" w:hAnsi="宋体" w:cs="Times New Roman" w:hint="eastAsia"/>
          <w:kern w:val="3"/>
          <w:sz w:val="24"/>
          <w:szCs w:val="24"/>
        </w:rPr>
        <w:t>1.投入（总分20分，评价得分</w:t>
      </w:r>
      <w:r w:rsidR="00D44B4C">
        <w:rPr>
          <w:rFonts w:ascii="宋体" w:eastAsia="宋体" w:hAnsi="宋体" w:cs="Times New Roman" w:hint="eastAsia"/>
          <w:kern w:val="3"/>
          <w:sz w:val="24"/>
          <w:szCs w:val="24"/>
        </w:rPr>
        <w:t>16</w:t>
      </w:r>
      <w:r w:rsidRPr="0065435D">
        <w:rPr>
          <w:rFonts w:ascii="宋体" w:eastAsia="宋体" w:hAnsi="宋体" w:cs="Times New Roman" w:hint="eastAsia"/>
          <w:kern w:val="3"/>
          <w:sz w:val="24"/>
          <w:szCs w:val="24"/>
        </w:rPr>
        <w:t>分）</w:t>
      </w:r>
      <w:r w:rsidR="006D45E0" w:rsidRPr="0065435D">
        <w:rPr>
          <w:rFonts w:ascii="宋体" w:eastAsia="宋体" w:hAnsi="宋体" w:cs="Times New Roman" w:hint="eastAsia"/>
          <w:kern w:val="3"/>
          <w:sz w:val="24"/>
          <w:szCs w:val="24"/>
          <w:shd w:val="clear" w:color="auto" w:fill="FFFFFF" w:themeFill="background1"/>
        </w:rPr>
        <w:t>从项目目标、决策过程、资金分配</w:t>
      </w:r>
      <w:r w:rsidR="006D45E0" w:rsidRPr="0065435D">
        <w:rPr>
          <w:rFonts w:ascii="宋体" w:eastAsia="宋体" w:hAnsi="宋体" w:cs="Times New Roman" w:hint="eastAsia"/>
          <w:kern w:val="3"/>
          <w:sz w:val="24"/>
          <w:szCs w:val="24"/>
        </w:rPr>
        <w:t>进行考核</w:t>
      </w:r>
      <w:r w:rsidR="006D45E0" w:rsidRPr="0065435D">
        <w:rPr>
          <w:rFonts w:ascii="宋体" w:eastAsia="宋体" w:hAnsi="宋体" w:cs="Times New Roman" w:hint="eastAsia"/>
          <w:kern w:val="3"/>
          <w:sz w:val="24"/>
          <w:szCs w:val="24"/>
          <w:shd w:val="clear" w:color="auto" w:fill="FFFFFF" w:themeFill="background1"/>
        </w:rPr>
        <w:t xml:space="preserve">。 </w:t>
      </w:r>
    </w:p>
    <w:p w:rsidR="006226A8" w:rsidRPr="0065435D" w:rsidRDefault="006226A8" w:rsidP="00A3321F">
      <w:pPr>
        <w:pStyle w:val="a5"/>
        <w:spacing w:before="100" w:beforeAutospacing="1" w:after="100" w:afterAutospacing="1" w:line="500" w:lineRule="exact"/>
        <w:ind w:firstLine="200"/>
        <w:jc w:val="both"/>
        <w:rPr>
          <w:rFonts w:hint="default"/>
          <w:kern w:val="3"/>
          <w:shd w:val="clear" w:color="auto" w:fill="FFFFFF" w:themeFill="background1"/>
        </w:rPr>
      </w:pPr>
      <w:r w:rsidRPr="0065435D">
        <w:rPr>
          <w:kern w:val="3"/>
          <w:shd w:val="clear" w:color="auto" w:fill="FFFFFF" w:themeFill="background1"/>
        </w:rPr>
        <w:t>（1）“项目目标”（总分4分，评价得分</w:t>
      </w:r>
      <w:r w:rsidR="00D44B4C">
        <w:rPr>
          <w:kern w:val="3"/>
          <w:shd w:val="clear" w:color="auto" w:fill="FFFFFF" w:themeFill="background1"/>
        </w:rPr>
        <w:t>0</w:t>
      </w:r>
      <w:r w:rsidRPr="0065435D">
        <w:rPr>
          <w:kern w:val="3"/>
          <w:shd w:val="clear" w:color="auto" w:fill="FFFFFF" w:themeFill="background1"/>
        </w:rPr>
        <w:t>分）</w:t>
      </w:r>
      <w:r w:rsidR="00D44B4C" w:rsidRPr="00D44B4C">
        <w:rPr>
          <w:kern w:val="3"/>
          <w:shd w:val="clear" w:color="auto" w:fill="FFFFFF" w:themeFill="background1"/>
        </w:rPr>
        <w:t>年初“项目绩效目标”的申报不规范</w:t>
      </w:r>
      <w:r w:rsidR="00D44B4C" w:rsidRPr="0065435D">
        <w:rPr>
          <w:kern w:val="3"/>
          <w:shd w:val="clear" w:color="auto" w:fill="FFFFFF" w:themeFill="background1"/>
        </w:rPr>
        <w:t>只能通过市财政局《下达市级重点水利项目前期工作经费的通知》区财农</w:t>
      </w:r>
      <w:r w:rsidR="00D44B4C">
        <w:rPr>
          <w:kern w:val="3"/>
          <w:shd w:val="clear" w:color="auto" w:fill="FFFFFF" w:themeFill="background1"/>
        </w:rPr>
        <w:t>[2017]</w:t>
      </w:r>
      <w:r w:rsidR="00D44B4C" w:rsidRPr="0065435D">
        <w:rPr>
          <w:kern w:val="3"/>
          <w:shd w:val="clear" w:color="auto" w:fill="FFFFFF" w:themeFill="background1"/>
        </w:rPr>
        <w:t>89号文件中注明的“项目前期目标”来确定。</w:t>
      </w:r>
      <w:r w:rsidR="00D44B4C" w:rsidRPr="00D44B4C">
        <w:rPr>
          <w:kern w:val="3"/>
          <w:shd w:val="clear" w:color="auto" w:fill="FFFFFF" w:themeFill="background1"/>
        </w:rPr>
        <w:t>未对项目绩效进行全过程跟踪，未制定绩效目标跟踪监控机制；个别项目业主将多年度项目前期经费按一次性申请</w:t>
      </w:r>
      <w:r w:rsidR="00D44B4C" w:rsidRPr="0065435D">
        <w:rPr>
          <w:kern w:val="3"/>
          <w:shd w:val="clear" w:color="auto" w:fill="FFFFFF" w:themeFill="background1"/>
        </w:rPr>
        <w:t>年初“项目绩效目标”</w:t>
      </w:r>
      <w:r w:rsidR="00D44B4C">
        <w:rPr>
          <w:kern w:val="3"/>
          <w:shd w:val="clear" w:color="auto" w:fill="FFFFFF" w:themeFill="background1"/>
        </w:rPr>
        <w:t>共</w:t>
      </w:r>
      <w:r w:rsidR="00D44B4C" w:rsidRPr="0065435D">
        <w:rPr>
          <w:kern w:val="3"/>
          <w:shd w:val="clear" w:color="auto" w:fill="FFFFFF" w:themeFill="background1"/>
        </w:rPr>
        <w:t>扣</w:t>
      </w:r>
      <w:r w:rsidR="00D44B4C">
        <w:rPr>
          <w:kern w:val="3"/>
          <w:shd w:val="clear" w:color="auto" w:fill="FFFFFF" w:themeFill="background1"/>
        </w:rPr>
        <w:t>4分。</w:t>
      </w:r>
      <w:r w:rsidR="001E0652">
        <w:rPr>
          <w:kern w:val="3"/>
          <w:shd w:val="clear" w:color="auto" w:fill="FFFFFF" w:themeFill="background1"/>
        </w:rPr>
        <w:t xml:space="preserve"> </w:t>
      </w:r>
    </w:p>
    <w:p w:rsidR="00EB24C3" w:rsidRDefault="00711B99" w:rsidP="00A3321F">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sidRPr="0065435D">
        <w:rPr>
          <w:rFonts w:ascii="宋体" w:eastAsia="宋体" w:hAnsi="宋体" w:cs="Times New Roman" w:hint="eastAsia"/>
          <w:kern w:val="3"/>
          <w:sz w:val="24"/>
          <w:szCs w:val="24"/>
          <w:shd w:val="clear" w:color="auto" w:fill="FFFFFF" w:themeFill="background1"/>
        </w:rPr>
        <w:t>（2）“决策过程”（总分8分，评价得分8分）</w:t>
      </w:r>
      <w:r w:rsidR="001D7927" w:rsidRPr="0065435D">
        <w:rPr>
          <w:rFonts w:ascii="宋体" w:eastAsia="宋体" w:hAnsi="宋体" w:cs="Times New Roman" w:hint="eastAsia"/>
          <w:kern w:val="3"/>
          <w:sz w:val="24"/>
          <w:szCs w:val="24"/>
          <w:shd w:val="clear" w:color="auto" w:fill="FFFFFF" w:themeFill="background1"/>
        </w:rPr>
        <w:t>从决策依据、决策程序进行考核。</w:t>
      </w:r>
    </w:p>
    <w:p w:rsidR="004E7483" w:rsidRPr="0065435D" w:rsidRDefault="001D7927" w:rsidP="00A3321F">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sidRPr="0065435D">
        <w:rPr>
          <w:rFonts w:ascii="宋体" w:eastAsia="宋体" w:hAnsi="宋体" w:cs="Times New Roman" w:hint="eastAsia"/>
          <w:kern w:val="3"/>
          <w:sz w:val="24"/>
          <w:szCs w:val="24"/>
          <w:shd w:val="clear" w:color="auto" w:fill="FFFFFF" w:themeFill="background1"/>
        </w:rPr>
        <w:t>项目符合经济社会发展规划和部门年度工作计划，项目申报、批复程序符合相关管理办法。</w:t>
      </w:r>
    </w:p>
    <w:p w:rsidR="006E6E8C" w:rsidRPr="0065435D" w:rsidRDefault="004E7483" w:rsidP="00A3321F">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sidRPr="0065435D">
        <w:rPr>
          <w:rFonts w:ascii="宋体" w:eastAsia="宋体" w:hAnsi="宋体" w:cs="Times New Roman" w:hint="eastAsia"/>
          <w:kern w:val="3"/>
          <w:sz w:val="24"/>
          <w:szCs w:val="24"/>
        </w:rPr>
        <w:t>2.</w:t>
      </w:r>
      <w:r w:rsidRPr="0065435D">
        <w:rPr>
          <w:rFonts w:ascii="宋体" w:eastAsia="宋体" w:hAnsi="宋体" w:hint="eastAsia"/>
          <w:sz w:val="24"/>
          <w:szCs w:val="24"/>
        </w:rPr>
        <w:t xml:space="preserve"> </w:t>
      </w:r>
      <w:r w:rsidRPr="0065435D">
        <w:rPr>
          <w:rFonts w:ascii="宋体" w:eastAsia="宋体" w:hAnsi="宋体" w:cs="Times New Roman" w:hint="eastAsia"/>
          <w:kern w:val="3"/>
          <w:sz w:val="24"/>
          <w:szCs w:val="24"/>
        </w:rPr>
        <w:t>过程（总分25分，评价得分</w:t>
      </w:r>
      <w:r w:rsidR="00FF0989">
        <w:rPr>
          <w:rFonts w:ascii="宋体" w:eastAsia="宋体" w:hAnsi="宋体" w:cs="Times New Roman" w:hint="eastAsia"/>
          <w:kern w:val="3"/>
          <w:sz w:val="24"/>
          <w:szCs w:val="24"/>
        </w:rPr>
        <w:t>17</w:t>
      </w:r>
      <w:r w:rsidRPr="0065435D">
        <w:rPr>
          <w:rFonts w:ascii="宋体" w:eastAsia="宋体" w:hAnsi="宋体" w:cs="Times New Roman" w:hint="eastAsia"/>
          <w:kern w:val="3"/>
          <w:sz w:val="24"/>
          <w:szCs w:val="24"/>
        </w:rPr>
        <w:t>分）从资金到位、资金管理、组织实施</w:t>
      </w:r>
      <w:r w:rsidR="006E6E8C" w:rsidRPr="0065435D">
        <w:rPr>
          <w:rFonts w:ascii="宋体" w:eastAsia="宋体" w:hAnsi="宋体" w:cs="Times New Roman" w:hint="eastAsia"/>
          <w:kern w:val="3"/>
          <w:sz w:val="24"/>
          <w:szCs w:val="24"/>
        </w:rPr>
        <w:t>进行考核</w:t>
      </w:r>
      <w:r w:rsidR="006E6E8C" w:rsidRPr="0065435D">
        <w:rPr>
          <w:rFonts w:ascii="宋体" w:eastAsia="宋体" w:hAnsi="宋体" w:cs="Times New Roman" w:hint="eastAsia"/>
          <w:kern w:val="3"/>
          <w:sz w:val="24"/>
          <w:szCs w:val="24"/>
          <w:shd w:val="clear" w:color="auto" w:fill="FFFFFF" w:themeFill="background1"/>
        </w:rPr>
        <w:t>。</w:t>
      </w:r>
    </w:p>
    <w:p w:rsidR="001E0652" w:rsidRDefault="006E6E8C" w:rsidP="00A3321F">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sidRPr="0065435D">
        <w:rPr>
          <w:rFonts w:ascii="宋体" w:eastAsia="宋体" w:hAnsi="宋体" w:cs="Times New Roman" w:hint="eastAsia"/>
          <w:kern w:val="3"/>
          <w:sz w:val="24"/>
          <w:szCs w:val="24"/>
        </w:rPr>
        <w:t>（1）“资金到位”（总分5分，评价得分</w:t>
      </w:r>
      <w:r w:rsidR="001E0652">
        <w:rPr>
          <w:rFonts w:ascii="宋体" w:eastAsia="宋体" w:hAnsi="宋体" w:cs="Times New Roman" w:hint="eastAsia"/>
          <w:kern w:val="3"/>
          <w:sz w:val="24"/>
          <w:szCs w:val="24"/>
        </w:rPr>
        <w:t>0</w:t>
      </w:r>
      <w:r w:rsidRPr="0065435D">
        <w:rPr>
          <w:rFonts w:ascii="宋体" w:eastAsia="宋体" w:hAnsi="宋体" w:cs="Times New Roman" w:hint="eastAsia"/>
          <w:kern w:val="3"/>
          <w:sz w:val="24"/>
          <w:szCs w:val="24"/>
        </w:rPr>
        <w:t>分）从到位率、到位时效进行考核</w:t>
      </w:r>
      <w:r w:rsidRPr="0065435D">
        <w:rPr>
          <w:rFonts w:ascii="宋体" w:eastAsia="宋体" w:hAnsi="宋体" w:cs="Times New Roman" w:hint="eastAsia"/>
          <w:kern w:val="3"/>
          <w:sz w:val="24"/>
          <w:szCs w:val="24"/>
          <w:shd w:val="clear" w:color="auto" w:fill="FFFFFF" w:themeFill="background1"/>
        </w:rPr>
        <w:t>。</w:t>
      </w:r>
      <w:r w:rsidR="001E0652" w:rsidRPr="001E0652">
        <w:rPr>
          <w:rFonts w:ascii="宋体" w:eastAsia="宋体" w:hAnsi="宋体" w:cs="Times New Roman" w:hint="eastAsia"/>
          <w:kern w:val="3"/>
          <w:sz w:val="24"/>
          <w:szCs w:val="24"/>
          <w:shd w:val="clear" w:color="auto" w:fill="FFFFFF" w:themeFill="background1"/>
        </w:rPr>
        <w:t>资金到位率69%</w:t>
      </w:r>
      <w:r w:rsidR="001E0652">
        <w:rPr>
          <w:rFonts w:ascii="宋体" w:eastAsia="宋体" w:hAnsi="宋体" w:cs="Times New Roman" w:hint="eastAsia"/>
          <w:kern w:val="3"/>
          <w:sz w:val="24"/>
          <w:szCs w:val="24"/>
          <w:shd w:val="clear" w:color="auto" w:fill="FFFFFF" w:themeFill="background1"/>
        </w:rPr>
        <w:t>；</w:t>
      </w:r>
      <w:r w:rsidR="001E0652" w:rsidRPr="001E0652">
        <w:rPr>
          <w:rFonts w:ascii="宋体" w:eastAsia="宋体" w:hAnsi="宋体" w:cs="Times New Roman" w:hint="eastAsia"/>
          <w:kern w:val="3"/>
          <w:sz w:val="24"/>
          <w:szCs w:val="24"/>
          <w:shd w:val="clear" w:color="auto" w:fill="FFFFFF" w:themeFill="background1"/>
        </w:rPr>
        <w:t>实际支出率</w:t>
      </w:r>
      <w:r w:rsidR="005D60B4" w:rsidRPr="005D60B4">
        <w:rPr>
          <w:rFonts w:ascii="宋体" w:eastAsia="宋体" w:hAnsi="宋体" w:cs="Times New Roman"/>
          <w:kern w:val="3"/>
          <w:sz w:val="24"/>
          <w:szCs w:val="24"/>
          <w:shd w:val="clear" w:color="auto" w:fill="FFFFFF" w:themeFill="background1"/>
        </w:rPr>
        <w:t>35.94%</w:t>
      </w:r>
      <w:r w:rsidR="001E0652" w:rsidRPr="001E0652">
        <w:rPr>
          <w:rFonts w:ascii="宋体" w:eastAsia="宋体" w:hAnsi="宋体" w:cs="Times New Roman" w:hint="eastAsia"/>
          <w:kern w:val="3"/>
          <w:sz w:val="24"/>
          <w:szCs w:val="24"/>
          <w:shd w:val="clear" w:color="auto" w:fill="FFFFFF" w:themeFill="background1"/>
        </w:rPr>
        <w:t>%</w:t>
      </w:r>
      <w:r w:rsidR="001E0652">
        <w:rPr>
          <w:rFonts w:ascii="宋体" w:eastAsia="宋体" w:hAnsi="宋体" w:cs="Times New Roman" w:hint="eastAsia"/>
          <w:kern w:val="3"/>
          <w:sz w:val="24"/>
          <w:szCs w:val="24"/>
          <w:shd w:val="clear" w:color="auto" w:fill="FFFFFF" w:themeFill="background1"/>
        </w:rPr>
        <w:t>共扣5分</w:t>
      </w:r>
      <w:r w:rsidR="001E0652" w:rsidRPr="001E0652">
        <w:rPr>
          <w:rFonts w:ascii="宋体" w:eastAsia="宋体" w:hAnsi="宋体" w:cs="Times New Roman" w:hint="eastAsia"/>
          <w:kern w:val="3"/>
          <w:sz w:val="24"/>
          <w:szCs w:val="24"/>
          <w:shd w:val="clear" w:color="auto" w:fill="FFFFFF" w:themeFill="background1"/>
        </w:rPr>
        <w:t>。</w:t>
      </w:r>
    </w:p>
    <w:p w:rsidR="001E0652" w:rsidRDefault="00C73694" w:rsidP="00A3321F">
      <w:pPr>
        <w:spacing w:before="100" w:beforeAutospacing="1" w:after="100" w:afterAutospacing="1" w:line="500" w:lineRule="exact"/>
        <w:ind w:firstLineChars="200" w:firstLine="480"/>
        <w:rPr>
          <w:rFonts w:ascii="宋体" w:eastAsia="宋体" w:hAnsi="宋体"/>
          <w:kern w:val="3"/>
          <w:sz w:val="24"/>
          <w:szCs w:val="24"/>
        </w:rPr>
      </w:pPr>
      <w:r w:rsidRPr="0065435D">
        <w:rPr>
          <w:rFonts w:ascii="宋体" w:eastAsia="宋体" w:hAnsi="宋体" w:hint="eastAsia"/>
          <w:kern w:val="3"/>
          <w:sz w:val="24"/>
          <w:szCs w:val="24"/>
        </w:rPr>
        <w:t>（2）“资金管理”</w:t>
      </w:r>
      <w:r w:rsidRPr="0065435D">
        <w:rPr>
          <w:rFonts w:ascii="宋体" w:eastAsia="宋体" w:hAnsi="宋体" w:cs="Times New Roman" w:hint="eastAsia"/>
          <w:kern w:val="3"/>
          <w:sz w:val="24"/>
          <w:szCs w:val="24"/>
        </w:rPr>
        <w:t xml:space="preserve"> （总分10分，评价得分</w:t>
      </w:r>
      <w:r w:rsidR="00FF0989">
        <w:rPr>
          <w:rFonts w:ascii="宋体" w:eastAsia="宋体" w:hAnsi="宋体" w:cs="Times New Roman" w:hint="eastAsia"/>
          <w:kern w:val="3"/>
          <w:sz w:val="24"/>
          <w:szCs w:val="24"/>
        </w:rPr>
        <w:t>9</w:t>
      </w:r>
      <w:r w:rsidRPr="0065435D">
        <w:rPr>
          <w:rFonts w:ascii="宋体" w:eastAsia="宋体" w:hAnsi="宋体" w:cs="Times New Roman" w:hint="eastAsia"/>
          <w:kern w:val="3"/>
          <w:sz w:val="24"/>
          <w:szCs w:val="24"/>
        </w:rPr>
        <w:t>分）从资金使用、财务管理进行考核</w:t>
      </w:r>
      <w:r w:rsidRPr="0065435D">
        <w:rPr>
          <w:rFonts w:ascii="宋体" w:eastAsia="宋体" w:hAnsi="宋体" w:cs="Times New Roman" w:hint="eastAsia"/>
          <w:kern w:val="3"/>
          <w:sz w:val="24"/>
          <w:szCs w:val="24"/>
          <w:shd w:val="clear" w:color="auto" w:fill="FFFFFF" w:themeFill="background1"/>
        </w:rPr>
        <w:t>。</w:t>
      </w:r>
      <w:r w:rsidR="001E0652">
        <w:rPr>
          <w:rFonts w:ascii="宋体" w:eastAsia="宋体" w:hAnsi="宋体" w:hint="eastAsia"/>
          <w:kern w:val="3"/>
          <w:sz w:val="24"/>
          <w:szCs w:val="24"/>
        </w:rPr>
        <w:t>档案归档不及时，需进一步完善扣1分。</w:t>
      </w:r>
    </w:p>
    <w:p w:rsidR="00C73694" w:rsidRPr="0065435D" w:rsidRDefault="001E0652" w:rsidP="005B7803">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Pr>
          <w:rFonts w:ascii="宋体" w:eastAsia="宋体" w:hAnsi="宋体" w:cs="Times New Roman" w:hint="eastAsia"/>
          <w:kern w:val="3"/>
          <w:sz w:val="24"/>
          <w:szCs w:val="24"/>
          <w:shd w:val="clear" w:color="auto" w:fill="FFFFFF" w:themeFill="background1"/>
        </w:rPr>
        <w:t>（3）“</w:t>
      </w:r>
      <w:r w:rsidRPr="0065435D">
        <w:rPr>
          <w:rFonts w:ascii="宋体" w:eastAsia="宋体" w:hAnsi="宋体" w:cs="Times New Roman" w:hint="eastAsia"/>
          <w:kern w:val="3"/>
          <w:sz w:val="24"/>
          <w:szCs w:val="24"/>
        </w:rPr>
        <w:t>组织实施</w:t>
      </w:r>
      <w:r>
        <w:rPr>
          <w:rFonts w:ascii="宋体" w:eastAsia="宋体" w:hAnsi="宋体" w:cs="Times New Roman" w:hint="eastAsia"/>
          <w:kern w:val="3"/>
          <w:sz w:val="24"/>
          <w:szCs w:val="24"/>
        </w:rPr>
        <w:t>”</w:t>
      </w:r>
      <w:r w:rsidRPr="0065435D">
        <w:rPr>
          <w:rFonts w:ascii="宋体" w:eastAsia="宋体" w:hAnsi="宋体" w:cs="Times New Roman" w:hint="eastAsia"/>
          <w:kern w:val="3"/>
          <w:sz w:val="24"/>
          <w:szCs w:val="24"/>
        </w:rPr>
        <w:t>（总分10分，评价得分</w:t>
      </w:r>
      <w:r>
        <w:rPr>
          <w:rFonts w:ascii="宋体" w:eastAsia="宋体" w:hAnsi="宋体" w:cs="Times New Roman" w:hint="eastAsia"/>
          <w:kern w:val="3"/>
          <w:sz w:val="24"/>
          <w:szCs w:val="24"/>
        </w:rPr>
        <w:t>8</w:t>
      </w:r>
      <w:r w:rsidRPr="0065435D">
        <w:rPr>
          <w:rFonts w:ascii="宋体" w:eastAsia="宋体" w:hAnsi="宋体" w:cs="Times New Roman" w:hint="eastAsia"/>
          <w:kern w:val="3"/>
          <w:sz w:val="24"/>
          <w:szCs w:val="24"/>
        </w:rPr>
        <w:t>分）</w:t>
      </w:r>
      <w:r>
        <w:rPr>
          <w:rFonts w:ascii="宋体" w:eastAsia="宋体" w:hAnsi="宋体" w:cs="Times New Roman" w:hint="eastAsia"/>
          <w:kern w:val="3"/>
          <w:sz w:val="24"/>
          <w:szCs w:val="24"/>
        </w:rPr>
        <w:t>从组织机构、管理制度进行考核。</w:t>
      </w:r>
      <w:r w:rsidR="00C348D6" w:rsidRPr="00C348D6">
        <w:rPr>
          <w:rFonts w:ascii="宋体" w:eastAsia="宋体" w:hAnsi="宋体" w:cs="Times New Roman"/>
          <w:kern w:val="3"/>
          <w:sz w:val="24"/>
          <w:szCs w:val="24"/>
        </w:rPr>
        <w:t>经抽查，曲靖市水务局部分项目未进行招标选定规划单位，采取直接委托方式选定规划单位</w:t>
      </w:r>
      <w:r>
        <w:rPr>
          <w:rFonts w:ascii="宋体" w:eastAsia="宋体" w:hAnsi="宋体" w:cs="Times New Roman" w:hint="eastAsia"/>
          <w:kern w:val="3"/>
          <w:sz w:val="24"/>
          <w:szCs w:val="24"/>
        </w:rPr>
        <w:t>扣1分</w:t>
      </w:r>
      <w:r w:rsidRPr="001E0652">
        <w:rPr>
          <w:rFonts w:ascii="宋体" w:eastAsia="宋体" w:hAnsi="宋体" w:cs="Times New Roman" w:hint="eastAsia"/>
          <w:kern w:val="3"/>
          <w:sz w:val="24"/>
          <w:szCs w:val="24"/>
        </w:rPr>
        <w:t>；曲靖市水务局未对各县（区）水务部门的项目实施、</w:t>
      </w:r>
      <w:r w:rsidRPr="001E0652">
        <w:rPr>
          <w:rFonts w:ascii="宋体" w:eastAsia="宋体" w:hAnsi="宋体" w:cs="Times New Roman" w:hint="eastAsia"/>
          <w:kern w:val="3"/>
          <w:sz w:val="24"/>
          <w:szCs w:val="24"/>
        </w:rPr>
        <w:lastRenderedPageBreak/>
        <w:t>资金使用等形成有效的监管</w:t>
      </w:r>
      <w:r>
        <w:rPr>
          <w:rFonts w:ascii="宋体" w:eastAsia="宋体" w:hAnsi="宋体" w:cs="Times New Roman" w:hint="eastAsia"/>
          <w:kern w:val="3"/>
          <w:sz w:val="24"/>
          <w:szCs w:val="24"/>
        </w:rPr>
        <w:t>扣1分</w:t>
      </w:r>
      <w:r w:rsidRPr="001E0652">
        <w:rPr>
          <w:rFonts w:ascii="宋体" w:eastAsia="宋体" w:hAnsi="宋体" w:cs="Times New Roman" w:hint="eastAsia"/>
          <w:kern w:val="3"/>
          <w:sz w:val="24"/>
          <w:szCs w:val="24"/>
        </w:rPr>
        <w:t>。</w:t>
      </w:r>
    </w:p>
    <w:p w:rsidR="00BA48BB" w:rsidRPr="00C31269" w:rsidRDefault="00B15218" w:rsidP="00A3321F">
      <w:pPr>
        <w:spacing w:before="100" w:beforeAutospacing="1" w:after="100" w:afterAutospacing="1" w:line="500" w:lineRule="exact"/>
        <w:ind w:firstLineChars="200" w:firstLine="480"/>
        <w:rPr>
          <w:rFonts w:ascii="宋体" w:eastAsia="宋体" w:hAnsi="宋体" w:cs="Times New Roman"/>
          <w:kern w:val="3"/>
          <w:sz w:val="24"/>
          <w:szCs w:val="24"/>
          <w:shd w:val="clear" w:color="auto" w:fill="FFFFFF" w:themeFill="background1"/>
        </w:rPr>
      </w:pPr>
      <w:r w:rsidRPr="00C31269">
        <w:rPr>
          <w:rFonts w:ascii="宋体" w:eastAsia="宋体" w:hAnsi="宋体"/>
          <w:kern w:val="3"/>
          <w:sz w:val="24"/>
          <w:szCs w:val="24"/>
        </w:rPr>
        <w:t>3.产出</w:t>
      </w:r>
      <w:r w:rsidRPr="00C31269">
        <w:rPr>
          <w:rFonts w:ascii="宋体" w:eastAsia="宋体" w:hAnsi="宋体" w:cs="Times New Roman" w:hint="eastAsia"/>
          <w:kern w:val="3"/>
          <w:sz w:val="24"/>
          <w:szCs w:val="24"/>
        </w:rPr>
        <w:t>（总分</w:t>
      </w:r>
      <w:r w:rsidRPr="00C31269">
        <w:rPr>
          <w:rFonts w:ascii="宋体" w:eastAsia="宋体" w:hAnsi="宋体" w:cs="Times New Roman"/>
          <w:kern w:val="3"/>
          <w:sz w:val="24"/>
          <w:szCs w:val="24"/>
        </w:rPr>
        <w:t>15分，评价得分14分）从产出数量、产出质量、产出时效进行考核</w:t>
      </w:r>
      <w:r w:rsidRPr="00C31269">
        <w:rPr>
          <w:rFonts w:ascii="宋体" w:eastAsia="宋体" w:hAnsi="宋体" w:cs="Times New Roman" w:hint="eastAsia"/>
          <w:kern w:val="3"/>
          <w:sz w:val="24"/>
          <w:szCs w:val="24"/>
          <w:shd w:val="clear" w:color="auto" w:fill="FFFFFF" w:themeFill="background1"/>
        </w:rPr>
        <w:t>。绩效目标要求：完成</w:t>
      </w:r>
      <w:r w:rsidRPr="00C31269">
        <w:rPr>
          <w:rFonts w:ascii="宋体" w:eastAsia="宋体" w:hAnsi="宋体" w:cs="Times New Roman"/>
          <w:kern w:val="3"/>
          <w:sz w:val="24"/>
          <w:szCs w:val="24"/>
          <w:shd w:val="clear" w:color="auto" w:fill="FFFFFF" w:themeFill="background1"/>
        </w:rPr>
        <w:t>4个项目的规划、15个项目的可研和17个项目的初设工作。实际完成：已完成4个项目的规划、14个项目的可研和16个项目的初设，扣1分。</w:t>
      </w:r>
    </w:p>
    <w:p w:rsidR="006C0631" w:rsidRPr="0065435D" w:rsidRDefault="006C0631" w:rsidP="00A3321F">
      <w:pPr>
        <w:spacing w:before="100" w:beforeAutospacing="1" w:after="100" w:afterAutospacing="1" w:line="500" w:lineRule="exact"/>
        <w:ind w:firstLineChars="200" w:firstLine="480"/>
        <w:rPr>
          <w:rFonts w:ascii="宋体" w:eastAsia="宋体" w:hAnsi="宋体"/>
          <w:kern w:val="3"/>
          <w:sz w:val="24"/>
          <w:szCs w:val="24"/>
        </w:rPr>
      </w:pPr>
      <w:r w:rsidRPr="0065435D">
        <w:rPr>
          <w:rFonts w:ascii="宋体" w:eastAsia="宋体" w:hAnsi="宋体" w:cs="Times New Roman" w:hint="eastAsia"/>
          <w:kern w:val="3"/>
          <w:sz w:val="24"/>
          <w:szCs w:val="24"/>
          <w:shd w:val="clear" w:color="auto" w:fill="FFFFFF" w:themeFill="background1"/>
        </w:rPr>
        <w:t>4.效果</w:t>
      </w:r>
      <w:r w:rsidRPr="0065435D">
        <w:rPr>
          <w:rFonts w:ascii="宋体" w:eastAsia="宋体" w:hAnsi="宋体" w:cs="Times New Roman" w:hint="eastAsia"/>
          <w:kern w:val="3"/>
          <w:sz w:val="24"/>
          <w:szCs w:val="24"/>
        </w:rPr>
        <w:t>（总分40分，评价得分40分）从经济效益、社会效益、环境效益、可持续影响、服务对象满意度进行考核</w:t>
      </w:r>
      <w:r w:rsidRPr="0065435D">
        <w:rPr>
          <w:rFonts w:ascii="宋体" w:eastAsia="宋体" w:hAnsi="宋体" w:cs="Times New Roman" w:hint="eastAsia"/>
          <w:kern w:val="3"/>
          <w:sz w:val="24"/>
          <w:szCs w:val="24"/>
          <w:shd w:val="clear" w:color="auto" w:fill="FFFFFF" w:themeFill="background1"/>
        </w:rPr>
        <w:t>。</w:t>
      </w:r>
      <w:r w:rsidRPr="0065435D">
        <w:rPr>
          <w:rFonts w:ascii="宋体" w:eastAsia="宋体" w:hAnsi="宋体" w:cs="仿宋_GB2312" w:hint="eastAsia"/>
          <w:sz w:val="24"/>
          <w:szCs w:val="24"/>
        </w:rPr>
        <w:t>通过本项目的实施，积极推进曲靖市重点水利项目规划、可研报告编制审批和初设报告编制审批等前期工作的有序开展，为重点水利项目按计划开工建设打下坚实的基础。</w:t>
      </w:r>
      <w:r w:rsidR="00FF4FA9" w:rsidRPr="0065435D">
        <w:rPr>
          <w:rFonts w:ascii="宋体" w:eastAsia="宋体" w:hAnsi="宋体" w:cs="Times New Roman" w:hint="eastAsia"/>
          <w:kern w:val="3"/>
          <w:sz w:val="24"/>
          <w:szCs w:val="24"/>
        </w:rPr>
        <w:t>对工作人员随机发放并收回了20</w:t>
      </w:r>
      <w:r w:rsidR="00877748">
        <w:rPr>
          <w:rFonts w:ascii="宋体" w:eastAsia="宋体" w:hAnsi="宋体" w:cs="Times New Roman" w:hint="eastAsia"/>
          <w:kern w:val="3"/>
          <w:sz w:val="24"/>
          <w:szCs w:val="24"/>
        </w:rPr>
        <w:t>份有效调查问卷,</w:t>
      </w:r>
      <w:r w:rsidR="00FF4FA9" w:rsidRPr="0065435D">
        <w:rPr>
          <w:rFonts w:ascii="宋体" w:eastAsia="宋体" w:hAnsi="宋体" w:cs="Times New Roman" w:hint="eastAsia"/>
          <w:kern w:val="3"/>
          <w:sz w:val="24"/>
          <w:szCs w:val="24"/>
        </w:rPr>
        <w:t xml:space="preserve"> 综合得分为</w:t>
      </w:r>
      <w:r w:rsidR="00E3157B" w:rsidRPr="0065435D">
        <w:rPr>
          <w:rFonts w:ascii="宋体" w:eastAsia="宋体" w:hAnsi="宋体" w:cs="Times New Roman" w:hint="eastAsia"/>
          <w:kern w:val="3"/>
          <w:sz w:val="24"/>
          <w:szCs w:val="24"/>
        </w:rPr>
        <w:t>满分。</w:t>
      </w:r>
    </w:p>
    <w:p w:rsidR="005A3CF3" w:rsidRDefault="00483375" w:rsidP="00A3321F">
      <w:pPr>
        <w:spacing w:before="100" w:beforeAutospacing="1" w:after="100" w:afterAutospacing="1" w:line="500" w:lineRule="exact"/>
        <w:ind w:firstLineChars="200" w:firstLine="482"/>
        <w:rPr>
          <w:rFonts w:ascii="黑体" w:eastAsia="黑体" w:hAnsi="黑体"/>
          <w:b/>
          <w:sz w:val="24"/>
          <w:szCs w:val="24"/>
        </w:rPr>
      </w:pPr>
      <w:r>
        <w:rPr>
          <w:rFonts w:ascii="黑体" w:eastAsia="黑体" w:hAnsi="黑体" w:hint="eastAsia"/>
          <w:b/>
          <w:sz w:val="24"/>
          <w:szCs w:val="24"/>
        </w:rPr>
        <w:t>六</w:t>
      </w:r>
      <w:r w:rsidR="008505FB" w:rsidRPr="00524580">
        <w:rPr>
          <w:rFonts w:ascii="黑体" w:eastAsia="黑体" w:hAnsi="黑体" w:hint="eastAsia"/>
          <w:b/>
          <w:sz w:val="24"/>
          <w:szCs w:val="24"/>
        </w:rPr>
        <w:t>、绩效评价结果应用建议</w:t>
      </w:r>
    </w:p>
    <w:p w:rsidR="008505FB" w:rsidRDefault="0042053B" w:rsidP="00A3321F">
      <w:pPr>
        <w:pStyle w:val="a6"/>
        <w:spacing w:before="100" w:beforeAutospacing="1" w:after="100" w:afterAutospacing="1" w:line="500" w:lineRule="exact"/>
        <w:ind w:firstLine="480"/>
        <w:rPr>
          <w:rFonts w:ascii="宋体" w:eastAsia="宋体" w:hAnsi="宋体"/>
          <w:b/>
          <w:sz w:val="24"/>
          <w:szCs w:val="24"/>
        </w:rPr>
      </w:pPr>
      <w:r w:rsidRPr="0065435D">
        <w:rPr>
          <w:rFonts w:ascii="宋体" w:eastAsia="宋体" w:hAnsi="宋体" w:cs="宋体" w:hint="eastAsia"/>
          <w:sz w:val="24"/>
          <w:szCs w:val="24"/>
        </w:rPr>
        <w:t>针对曲靖市水务局水利项目前期工作经费的实施，希望以后年度能够采取此次项目的可取之处，并在此基础上加以完善，积极总结经验，减少项目实施管理难度，</w:t>
      </w:r>
      <w:r w:rsidRPr="0065435D">
        <w:rPr>
          <w:rFonts w:ascii="宋体" w:eastAsia="宋体" w:hAnsi="宋体" w:cs="仿宋_GB2312" w:hint="eastAsia"/>
          <w:sz w:val="24"/>
          <w:szCs w:val="24"/>
        </w:rPr>
        <w:t>为重点水利项目按计划开工建设打下坚实的基础。</w:t>
      </w:r>
      <w:r w:rsidR="00414CDB" w:rsidRPr="0065435D">
        <w:rPr>
          <w:rFonts w:ascii="宋体" w:eastAsia="宋体" w:hAnsi="宋体"/>
          <w:b/>
          <w:sz w:val="24"/>
          <w:szCs w:val="24"/>
        </w:rPr>
        <w:tab/>
      </w:r>
    </w:p>
    <w:p w:rsidR="00483375" w:rsidRPr="00A3321F" w:rsidRDefault="00483375" w:rsidP="00A3321F">
      <w:pPr>
        <w:spacing w:before="100" w:beforeAutospacing="1" w:after="100" w:afterAutospacing="1" w:line="500" w:lineRule="exact"/>
        <w:ind w:firstLineChars="200" w:firstLine="482"/>
        <w:rPr>
          <w:rFonts w:ascii="黑体" w:eastAsia="黑体" w:hAnsi="黑体"/>
          <w:b/>
          <w:sz w:val="24"/>
          <w:szCs w:val="24"/>
        </w:rPr>
      </w:pPr>
      <w:r w:rsidRPr="00A3321F">
        <w:rPr>
          <w:rFonts w:ascii="黑体" w:eastAsia="黑体" w:hAnsi="黑体" w:hint="eastAsia"/>
          <w:b/>
          <w:sz w:val="24"/>
          <w:szCs w:val="24"/>
        </w:rPr>
        <w:t>七、主要经验及做法</w:t>
      </w:r>
    </w:p>
    <w:p w:rsidR="00483375" w:rsidRPr="00483375" w:rsidRDefault="00483375" w:rsidP="00A3321F">
      <w:pPr>
        <w:spacing w:before="100" w:beforeAutospacing="1" w:after="100" w:afterAutospacing="1" w:line="500" w:lineRule="exact"/>
        <w:ind w:firstLineChars="200" w:firstLine="480"/>
        <w:rPr>
          <w:rFonts w:asciiTheme="minorEastAsia" w:hAnsiTheme="minorEastAsia" w:cs="宋体"/>
          <w:sz w:val="24"/>
        </w:rPr>
      </w:pPr>
      <w:r w:rsidRPr="00483375">
        <w:rPr>
          <w:rFonts w:asciiTheme="minorEastAsia" w:hAnsiTheme="minorEastAsia" w:cs="宋体" w:hint="eastAsia"/>
          <w:sz w:val="24"/>
        </w:rPr>
        <w:t>1.领导重视，积极安排项目开展工作；</w:t>
      </w:r>
    </w:p>
    <w:p w:rsidR="00483375" w:rsidRPr="00483375" w:rsidRDefault="00483375" w:rsidP="00A3321F">
      <w:pPr>
        <w:spacing w:before="100" w:beforeAutospacing="1" w:after="100" w:afterAutospacing="1" w:line="500" w:lineRule="exact"/>
        <w:ind w:firstLineChars="200" w:firstLine="480"/>
        <w:rPr>
          <w:rFonts w:asciiTheme="minorEastAsia" w:hAnsiTheme="minorEastAsia" w:cs="宋体"/>
          <w:bCs/>
          <w:sz w:val="24"/>
        </w:rPr>
      </w:pPr>
      <w:r w:rsidRPr="00483375">
        <w:rPr>
          <w:rFonts w:asciiTheme="minorEastAsia" w:hAnsiTheme="minorEastAsia" w:cs="宋体" w:hint="eastAsia"/>
          <w:bCs/>
          <w:sz w:val="24"/>
        </w:rPr>
        <w:t>2.加大对</w:t>
      </w:r>
      <w:r w:rsidRPr="00483375">
        <w:rPr>
          <w:rFonts w:asciiTheme="minorEastAsia" w:hAnsiTheme="minorEastAsia" w:hint="eastAsia"/>
          <w:sz w:val="24"/>
        </w:rPr>
        <w:t>曲靖市</w:t>
      </w:r>
      <w:r>
        <w:rPr>
          <w:rFonts w:asciiTheme="minorEastAsia" w:hAnsiTheme="minorEastAsia" w:hint="eastAsia"/>
          <w:sz w:val="24"/>
        </w:rPr>
        <w:t>水利项目前期工作经费</w:t>
      </w:r>
      <w:r w:rsidRPr="00483375">
        <w:rPr>
          <w:rFonts w:asciiTheme="minorEastAsia" w:hAnsiTheme="minorEastAsia" w:hint="eastAsia"/>
          <w:sz w:val="24"/>
        </w:rPr>
        <w:t>专项资金</w:t>
      </w:r>
      <w:r w:rsidRPr="00483375">
        <w:rPr>
          <w:rFonts w:asciiTheme="minorEastAsia" w:hAnsiTheme="minorEastAsia" w:cs="宋体" w:hint="eastAsia"/>
          <w:bCs/>
          <w:sz w:val="24"/>
        </w:rPr>
        <w:t>实施情况的调研，了解存在问题和难度。</w:t>
      </w:r>
    </w:p>
    <w:p w:rsidR="00483375" w:rsidRPr="00A3321F" w:rsidRDefault="00483375" w:rsidP="00A3321F">
      <w:pPr>
        <w:spacing w:before="100" w:beforeAutospacing="1" w:after="100" w:afterAutospacing="1" w:line="500" w:lineRule="exact"/>
        <w:ind w:firstLineChars="200" w:firstLine="480"/>
        <w:rPr>
          <w:rFonts w:asciiTheme="minorEastAsia" w:hAnsiTheme="minorEastAsia"/>
          <w:sz w:val="24"/>
        </w:rPr>
      </w:pPr>
      <w:r w:rsidRPr="00483375">
        <w:rPr>
          <w:rFonts w:asciiTheme="minorEastAsia" w:hAnsiTheme="minorEastAsia" w:cs="宋体" w:hint="eastAsia"/>
          <w:bCs/>
          <w:sz w:val="24"/>
        </w:rPr>
        <w:t>3.联合财政局、审计局等相关部门加强</w:t>
      </w:r>
      <w:r w:rsidRPr="00483375">
        <w:rPr>
          <w:rFonts w:asciiTheme="minorEastAsia" w:hAnsiTheme="minorEastAsia" w:hint="eastAsia"/>
          <w:sz w:val="24"/>
        </w:rPr>
        <w:t>曲靖市</w:t>
      </w:r>
      <w:r>
        <w:rPr>
          <w:rFonts w:asciiTheme="minorEastAsia" w:hAnsiTheme="minorEastAsia" w:hint="eastAsia"/>
          <w:sz w:val="24"/>
        </w:rPr>
        <w:t>水利项目前期工作经费</w:t>
      </w:r>
      <w:r w:rsidRPr="00483375">
        <w:rPr>
          <w:rFonts w:asciiTheme="minorEastAsia" w:hAnsiTheme="minorEastAsia" w:hint="eastAsia"/>
          <w:sz w:val="24"/>
        </w:rPr>
        <w:t>专项资金</w:t>
      </w:r>
      <w:r w:rsidRPr="00483375">
        <w:rPr>
          <w:rFonts w:asciiTheme="minorEastAsia" w:hAnsiTheme="minorEastAsia" w:cs="宋体" w:hint="eastAsia"/>
          <w:bCs/>
          <w:sz w:val="24"/>
        </w:rPr>
        <w:t>资金使用审核和监管，确保</w:t>
      </w:r>
      <w:r w:rsidRPr="00483375">
        <w:rPr>
          <w:rFonts w:asciiTheme="minorEastAsia" w:hAnsiTheme="minorEastAsia" w:hint="eastAsia"/>
          <w:sz w:val="24"/>
        </w:rPr>
        <w:t>曲靖市</w:t>
      </w:r>
      <w:r>
        <w:rPr>
          <w:rFonts w:asciiTheme="minorEastAsia" w:hAnsiTheme="minorEastAsia" w:hint="eastAsia"/>
          <w:sz w:val="24"/>
        </w:rPr>
        <w:t>水利项目前期工作经费</w:t>
      </w:r>
      <w:r w:rsidRPr="00483375">
        <w:rPr>
          <w:rFonts w:asciiTheme="minorEastAsia" w:hAnsiTheme="minorEastAsia" w:hint="eastAsia"/>
          <w:sz w:val="24"/>
        </w:rPr>
        <w:t>专项资金</w:t>
      </w:r>
      <w:r w:rsidRPr="00483375">
        <w:rPr>
          <w:rFonts w:asciiTheme="minorEastAsia" w:hAnsiTheme="minorEastAsia" w:cs="宋体" w:hint="eastAsia"/>
          <w:kern w:val="10"/>
          <w:sz w:val="24"/>
        </w:rPr>
        <w:t>确实确实用于</w:t>
      </w:r>
      <w:r>
        <w:rPr>
          <w:rFonts w:asciiTheme="minorEastAsia" w:hAnsiTheme="minorEastAsia" w:hint="eastAsia"/>
          <w:sz w:val="24"/>
        </w:rPr>
        <w:t>水利项目前期工作经费</w:t>
      </w:r>
      <w:r w:rsidRPr="00483375">
        <w:rPr>
          <w:rFonts w:asciiTheme="minorEastAsia" w:hAnsiTheme="minorEastAsia" w:cs="宋体" w:hint="eastAsia"/>
          <w:sz w:val="24"/>
        </w:rPr>
        <w:t>工作</w:t>
      </w:r>
      <w:r w:rsidRPr="00483375">
        <w:rPr>
          <w:rFonts w:asciiTheme="minorEastAsia" w:hAnsiTheme="minorEastAsia" w:cs="宋体" w:hint="eastAsia"/>
          <w:kern w:val="10"/>
          <w:sz w:val="24"/>
        </w:rPr>
        <w:t>，确保资金安全、有效运行，确</w:t>
      </w:r>
      <w:r w:rsidRPr="00A3321F">
        <w:rPr>
          <w:rFonts w:asciiTheme="minorEastAsia" w:hAnsiTheme="minorEastAsia" w:hint="eastAsia"/>
          <w:sz w:val="24"/>
        </w:rPr>
        <w:t xml:space="preserve">保补助经费足额到位。  </w:t>
      </w:r>
    </w:p>
    <w:p w:rsidR="00414CDB" w:rsidRDefault="00483375" w:rsidP="00A3321F">
      <w:pPr>
        <w:spacing w:before="100" w:beforeAutospacing="1" w:after="100" w:afterAutospacing="1" w:line="360" w:lineRule="exact"/>
        <w:ind w:firstLineChars="200" w:firstLine="482"/>
        <w:rPr>
          <w:rFonts w:ascii="黑体" w:eastAsia="黑体" w:hAnsi="黑体"/>
          <w:b/>
          <w:sz w:val="24"/>
          <w:szCs w:val="24"/>
        </w:rPr>
      </w:pPr>
      <w:r w:rsidRPr="00D44B4C">
        <w:rPr>
          <w:rFonts w:ascii="黑体" w:eastAsia="黑体" w:hAnsi="黑体" w:hint="eastAsia"/>
          <w:b/>
          <w:sz w:val="24"/>
          <w:szCs w:val="24"/>
        </w:rPr>
        <w:t>八</w:t>
      </w:r>
      <w:r w:rsidR="00414CDB" w:rsidRPr="00D44B4C">
        <w:rPr>
          <w:rFonts w:ascii="黑体" w:eastAsia="黑体" w:hAnsi="黑体" w:hint="eastAsia"/>
          <w:b/>
          <w:sz w:val="24"/>
          <w:szCs w:val="24"/>
        </w:rPr>
        <w:t>、存在问题和建议</w:t>
      </w:r>
      <w:r w:rsidR="005A3CF3">
        <w:rPr>
          <w:rFonts w:ascii="黑体" w:eastAsia="黑体" w:hAnsi="黑体" w:hint="eastAsia"/>
          <w:b/>
          <w:sz w:val="24"/>
          <w:szCs w:val="24"/>
        </w:rPr>
        <w:t xml:space="preserve"> </w:t>
      </w:r>
    </w:p>
    <w:p w:rsidR="00414CDB" w:rsidRPr="00B54E2C" w:rsidRDefault="00414CDB" w:rsidP="00A3321F">
      <w:pPr>
        <w:spacing w:before="100" w:beforeAutospacing="1" w:after="100" w:afterAutospacing="1" w:line="360" w:lineRule="exact"/>
        <w:ind w:firstLineChars="200" w:firstLine="480"/>
        <w:rPr>
          <w:rFonts w:ascii="黑体" w:eastAsia="黑体" w:hAnsi="黑体"/>
          <w:sz w:val="24"/>
          <w:szCs w:val="24"/>
        </w:rPr>
      </w:pPr>
      <w:r w:rsidRPr="00B54E2C">
        <w:rPr>
          <w:rFonts w:ascii="黑体" w:eastAsia="黑体" w:hAnsi="黑体" w:hint="eastAsia"/>
          <w:sz w:val="24"/>
          <w:szCs w:val="24"/>
        </w:rPr>
        <w:lastRenderedPageBreak/>
        <w:t>（一）问题</w:t>
      </w:r>
    </w:p>
    <w:p w:rsidR="00414CDB" w:rsidRPr="00A3321F" w:rsidRDefault="00A3321F" w:rsidP="00A3321F">
      <w:pPr>
        <w:pStyle w:val="a5"/>
        <w:tabs>
          <w:tab w:val="left" w:pos="312"/>
        </w:tabs>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kern w:val="2"/>
        </w:rPr>
        <w:t>1、</w:t>
      </w:r>
      <w:r w:rsidR="00414CDB" w:rsidRPr="00A3321F">
        <w:rPr>
          <w:rFonts w:asciiTheme="minorEastAsia" w:eastAsiaTheme="minorEastAsia" w:hAnsiTheme="minorEastAsia" w:cs="宋体"/>
          <w:kern w:val="2"/>
        </w:rPr>
        <w:t>绩效方面</w:t>
      </w:r>
    </w:p>
    <w:p w:rsidR="00414CDB" w:rsidRPr="00A3321F" w:rsidRDefault="00414CDB" w:rsidP="00A3321F">
      <w:pPr>
        <w:pStyle w:val="a5"/>
        <w:spacing w:before="100" w:beforeAutospacing="1" w:after="100" w:afterAutospacing="1" w:line="500" w:lineRule="exact"/>
        <w:ind w:firstLineChars="200" w:firstLine="480"/>
        <w:jc w:val="both"/>
        <w:rPr>
          <w:rFonts w:asciiTheme="minorEastAsia" w:eastAsiaTheme="minorEastAsia" w:hAnsiTheme="minorEastAsia" w:cstheme="minorEastAsia" w:hint="default"/>
        </w:rPr>
      </w:pPr>
      <w:r w:rsidRPr="00A3321F">
        <w:rPr>
          <w:rFonts w:asciiTheme="minorEastAsia" w:eastAsiaTheme="minorEastAsia" w:hAnsiTheme="minorEastAsia" w:cs="宋体"/>
          <w:kern w:val="2"/>
        </w:rPr>
        <w:t>（1）年初</w:t>
      </w:r>
      <w:r w:rsidR="005A50BC">
        <w:rPr>
          <w:rFonts w:asciiTheme="minorEastAsia" w:eastAsiaTheme="minorEastAsia" w:hAnsiTheme="minorEastAsia" w:cs="宋体"/>
          <w:kern w:val="2"/>
        </w:rPr>
        <w:t>未申请</w:t>
      </w:r>
      <w:r w:rsidRPr="00A3321F">
        <w:rPr>
          <w:rFonts w:asciiTheme="minorEastAsia" w:eastAsiaTheme="minorEastAsia" w:hAnsiTheme="minorEastAsia" w:cs="宋体"/>
          <w:kern w:val="2"/>
        </w:rPr>
        <w:t>“项目绩效目标”</w:t>
      </w:r>
      <w:r w:rsidR="005A50BC">
        <w:rPr>
          <w:rFonts w:asciiTheme="minorEastAsia" w:eastAsiaTheme="minorEastAsia" w:hAnsiTheme="minorEastAsia" w:cs="宋体"/>
          <w:kern w:val="2"/>
        </w:rPr>
        <w:t>。</w:t>
      </w:r>
      <w:r w:rsidR="0085027D" w:rsidRPr="00A3321F">
        <w:rPr>
          <w:rFonts w:asciiTheme="minorEastAsia" w:eastAsiaTheme="minorEastAsia" w:hAnsiTheme="minorEastAsia" w:cstheme="minorEastAsia"/>
        </w:rPr>
        <w:t>根据《云南省人民政府办公厅关于全面推进财政支出预算绩效管理的实施意见》云政办发【2012】190号绩效目标包括绩效指标、评价标准和预期完成目标，绩效指标的建立应清晰、量化、便于考核。</w:t>
      </w:r>
    </w:p>
    <w:p w:rsidR="00376BD8" w:rsidRPr="00A3321F" w:rsidRDefault="00376BD8" w:rsidP="00A3321F">
      <w:pPr>
        <w:pStyle w:val="ListParagraph2"/>
        <w:spacing w:before="100" w:beforeAutospacing="1" w:after="100" w:afterAutospacing="1" w:line="500" w:lineRule="exact"/>
        <w:ind w:firstLine="480"/>
        <w:rPr>
          <w:rFonts w:asciiTheme="minorEastAsia" w:eastAsiaTheme="minorEastAsia" w:hAnsiTheme="minorEastAsia" w:cs="宋体"/>
          <w:sz w:val="24"/>
          <w:szCs w:val="24"/>
        </w:rPr>
      </w:pPr>
      <w:r w:rsidRPr="00A3321F">
        <w:rPr>
          <w:rFonts w:asciiTheme="minorEastAsia" w:eastAsiaTheme="minorEastAsia" w:hAnsiTheme="minorEastAsia" w:cstheme="minorEastAsia"/>
          <w:sz w:val="24"/>
          <w:szCs w:val="24"/>
        </w:rPr>
        <w:t>（2）</w:t>
      </w:r>
      <w:r w:rsidRPr="00A3321F">
        <w:rPr>
          <w:rFonts w:asciiTheme="minorEastAsia" w:eastAsiaTheme="minorEastAsia" w:hAnsiTheme="minorEastAsia" w:hint="eastAsia"/>
          <w:sz w:val="24"/>
          <w:szCs w:val="24"/>
        </w:rPr>
        <w:t>未对项目绩效进行全过程跟踪，未制定绩效目标跟踪监控机制。无法及时掌握绩效目标实现情况和预期效果。</w:t>
      </w:r>
    </w:p>
    <w:p w:rsidR="00EB47C0" w:rsidRPr="00A3321F" w:rsidRDefault="00414CDB" w:rsidP="00A3321F">
      <w:pPr>
        <w:pStyle w:val="a5"/>
        <w:spacing w:before="100" w:beforeAutospacing="1" w:after="100" w:afterAutospacing="1" w:line="500" w:lineRule="exact"/>
        <w:ind w:firstLineChars="200" w:firstLine="480"/>
        <w:jc w:val="both"/>
        <w:rPr>
          <w:rFonts w:asciiTheme="minorEastAsia" w:eastAsiaTheme="minorEastAsia" w:hAnsiTheme="minorEastAsia" w:cstheme="minorEastAsia" w:hint="default"/>
          <w:kern w:val="2"/>
        </w:rPr>
      </w:pPr>
      <w:r w:rsidRPr="00A3321F">
        <w:rPr>
          <w:rFonts w:asciiTheme="minorEastAsia" w:eastAsiaTheme="minorEastAsia" w:hAnsiTheme="minorEastAsia" w:cs="宋体"/>
          <w:kern w:val="2"/>
        </w:rPr>
        <w:t>（</w:t>
      </w:r>
      <w:r w:rsidR="00376BD8" w:rsidRPr="00A3321F">
        <w:rPr>
          <w:rFonts w:asciiTheme="minorEastAsia" w:eastAsiaTheme="minorEastAsia" w:hAnsiTheme="minorEastAsia" w:cs="宋体"/>
          <w:kern w:val="2"/>
        </w:rPr>
        <w:t>3</w:t>
      </w:r>
      <w:r w:rsidRPr="00A3321F">
        <w:rPr>
          <w:rFonts w:asciiTheme="minorEastAsia" w:eastAsiaTheme="minorEastAsia" w:hAnsiTheme="minorEastAsia" w:cs="宋体"/>
          <w:kern w:val="2"/>
        </w:rPr>
        <w:t>）</w:t>
      </w:r>
      <w:r w:rsidR="00EB47C0" w:rsidRPr="00A3321F">
        <w:rPr>
          <w:rFonts w:asciiTheme="minorEastAsia" w:eastAsiaTheme="minorEastAsia" w:hAnsiTheme="minorEastAsia" w:cstheme="minorEastAsia"/>
          <w:kern w:val="2"/>
        </w:rPr>
        <w:t>个别项目业主将多年度项目前期经费按一次性申请，预算编制申报不合理，从而影响前期经费的使用效率。</w:t>
      </w:r>
      <w:r w:rsidR="00EB47C0" w:rsidRPr="00A3321F">
        <w:rPr>
          <w:rFonts w:asciiTheme="minorEastAsia" w:eastAsiaTheme="minorEastAsia" w:hAnsiTheme="minorEastAsia" w:cstheme="minorEastAsia" w:hint="default"/>
          <w:kern w:val="2"/>
        </w:rPr>
        <w:t xml:space="preserve"> </w:t>
      </w:r>
    </w:p>
    <w:p w:rsidR="00414CDB" w:rsidRPr="00A3321F" w:rsidRDefault="00414CDB"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rPr>
      </w:pPr>
      <w:r w:rsidRPr="00A3321F">
        <w:rPr>
          <w:rFonts w:asciiTheme="minorEastAsia" w:eastAsiaTheme="minorEastAsia" w:hAnsiTheme="minorEastAsia" w:cs="宋体"/>
        </w:rPr>
        <w:t>（</w:t>
      </w:r>
      <w:r w:rsidR="00376BD8" w:rsidRPr="00A3321F">
        <w:rPr>
          <w:rFonts w:asciiTheme="minorEastAsia" w:eastAsiaTheme="minorEastAsia" w:hAnsiTheme="minorEastAsia" w:cs="宋体"/>
        </w:rPr>
        <w:t>4</w:t>
      </w:r>
      <w:r w:rsidRPr="00A3321F">
        <w:rPr>
          <w:rFonts w:asciiTheme="minorEastAsia" w:eastAsiaTheme="minorEastAsia" w:hAnsiTheme="minorEastAsia" w:cs="宋体"/>
        </w:rPr>
        <w:t>）绩效目标完成情况</w:t>
      </w:r>
    </w:p>
    <w:p w:rsidR="00414CDB" w:rsidRPr="00A3321F" w:rsidRDefault="00414CDB" w:rsidP="00A3321F">
      <w:pPr>
        <w:spacing w:before="100" w:beforeAutospacing="1" w:after="100" w:afterAutospacing="1" w:line="500" w:lineRule="exact"/>
        <w:ind w:firstLineChars="200" w:firstLine="480"/>
        <w:rPr>
          <w:rFonts w:asciiTheme="minorEastAsia" w:hAnsiTheme="minorEastAsia"/>
          <w:color w:val="333333"/>
          <w:sz w:val="24"/>
          <w:szCs w:val="24"/>
        </w:rPr>
      </w:pPr>
      <w:r w:rsidRPr="00A3321F">
        <w:rPr>
          <w:rFonts w:asciiTheme="minorEastAsia" w:hAnsiTheme="minorEastAsia" w:cs="仿宋_GB2312" w:hint="eastAsia"/>
          <w:sz w:val="24"/>
          <w:szCs w:val="24"/>
        </w:rPr>
        <w:t>根据项目</w:t>
      </w:r>
      <w:r w:rsidR="00851845">
        <w:rPr>
          <w:rFonts w:asciiTheme="minorEastAsia" w:hAnsiTheme="minorEastAsia" w:cs="仿宋_GB2312" w:hint="eastAsia"/>
          <w:sz w:val="24"/>
          <w:szCs w:val="24"/>
        </w:rPr>
        <w:t>绩效目标</w:t>
      </w:r>
      <w:r w:rsidRPr="00A3321F">
        <w:rPr>
          <w:rFonts w:asciiTheme="minorEastAsia" w:hAnsiTheme="minorEastAsia" w:cs="仿宋_GB2312" w:hint="eastAsia"/>
          <w:sz w:val="24"/>
          <w:szCs w:val="24"/>
        </w:rPr>
        <w:t>，</w:t>
      </w:r>
      <w:r w:rsidR="00391B65" w:rsidRPr="008505FB">
        <w:rPr>
          <w:rFonts w:asciiTheme="minorEastAsia" w:hAnsiTheme="minorEastAsia" w:hint="eastAsia"/>
          <w:sz w:val="24"/>
          <w:szCs w:val="24"/>
        </w:rPr>
        <w:t>完成4个项目的规划、15个项目的可研和17个项目的初设工作。</w:t>
      </w:r>
      <w:r w:rsidR="00391B65">
        <w:rPr>
          <w:rFonts w:asciiTheme="minorEastAsia" w:hAnsiTheme="minorEastAsia" w:hint="eastAsia"/>
          <w:sz w:val="24"/>
          <w:szCs w:val="24"/>
        </w:rPr>
        <w:t>2017年度实际</w:t>
      </w:r>
      <w:r w:rsidRPr="00A3321F">
        <w:rPr>
          <w:rFonts w:asciiTheme="minorEastAsia" w:hAnsiTheme="minorEastAsia" w:cs="仿宋_GB2312" w:hint="eastAsia"/>
          <w:sz w:val="24"/>
          <w:szCs w:val="24"/>
        </w:rPr>
        <w:t>完成4个项目的规划、14个项目的可研和16个项目的初设工作，未完成</w:t>
      </w:r>
      <w:r w:rsidR="00391B65">
        <w:rPr>
          <w:rFonts w:asciiTheme="minorEastAsia" w:hAnsiTheme="minorEastAsia" w:cs="仿宋_GB2312" w:hint="eastAsia"/>
          <w:sz w:val="24"/>
          <w:szCs w:val="24"/>
        </w:rPr>
        <w:t>的2个项目情况</w:t>
      </w:r>
      <w:r w:rsidRPr="00A3321F">
        <w:rPr>
          <w:rFonts w:asciiTheme="minorEastAsia" w:hAnsiTheme="minorEastAsia" w:cs="仿宋_GB2312" w:hint="eastAsia"/>
          <w:sz w:val="24"/>
          <w:szCs w:val="24"/>
        </w:rPr>
        <w:t>如下：</w:t>
      </w:r>
    </w:p>
    <w:p w:rsidR="00414CDB" w:rsidRPr="00A3321F" w:rsidRDefault="00A3321F"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Pr>
          <w:rFonts w:asciiTheme="minorEastAsia" w:eastAsiaTheme="minorEastAsia" w:hAnsiTheme="minorEastAsia" w:cs="宋体"/>
          <w:kern w:val="2"/>
        </w:rPr>
        <w:t>①</w:t>
      </w:r>
      <w:r w:rsidR="00414CDB" w:rsidRPr="00A3321F">
        <w:rPr>
          <w:rFonts w:asciiTheme="minorEastAsia" w:eastAsiaTheme="minorEastAsia" w:hAnsiTheme="minorEastAsia" w:cs="宋体"/>
          <w:kern w:val="2"/>
        </w:rPr>
        <w:t>罗平县摩龙水库工程</w:t>
      </w:r>
      <w:r w:rsidR="00391B65">
        <w:rPr>
          <w:rFonts w:asciiTheme="minorEastAsia" w:eastAsiaTheme="minorEastAsia" w:hAnsiTheme="minorEastAsia" w:cs="宋体"/>
          <w:kern w:val="2"/>
        </w:rPr>
        <w:t>由于</w:t>
      </w:r>
      <w:r w:rsidR="00414CDB" w:rsidRPr="00A3321F">
        <w:rPr>
          <w:rFonts w:asciiTheme="minorEastAsia" w:eastAsiaTheme="minorEastAsia" w:hAnsiTheme="minorEastAsia" w:cs="宋体"/>
          <w:kern w:val="2"/>
        </w:rPr>
        <w:t>不具备修建水库的条件，因此，摩龙水库不再建设</w:t>
      </w:r>
      <w:r w:rsidR="00391B65">
        <w:rPr>
          <w:rFonts w:asciiTheme="minorEastAsia" w:eastAsiaTheme="minorEastAsia" w:hAnsiTheme="minorEastAsia" w:cs="宋体"/>
          <w:kern w:val="2"/>
        </w:rPr>
        <w:t>，故项目的可研不再编制</w:t>
      </w:r>
      <w:r w:rsidR="00414CDB" w:rsidRPr="00A3321F">
        <w:rPr>
          <w:rFonts w:asciiTheme="minorEastAsia" w:eastAsiaTheme="minorEastAsia" w:hAnsiTheme="minorEastAsia" w:cs="宋体"/>
          <w:kern w:val="2"/>
        </w:rPr>
        <w:t>。</w:t>
      </w:r>
    </w:p>
    <w:p w:rsidR="002E0679" w:rsidRPr="00A3321F" w:rsidRDefault="00A3321F" w:rsidP="00A3321F">
      <w:pPr>
        <w:pStyle w:val="a5"/>
        <w:spacing w:before="100" w:beforeAutospacing="1" w:after="100" w:afterAutospacing="1" w:line="500" w:lineRule="exact"/>
        <w:ind w:firstLineChars="200" w:firstLine="480"/>
        <w:jc w:val="both"/>
        <w:rPr>
          <w:rFonts w:asciiTheme="minorEastAsia" w:eastAsiaTheme="minorEastAsia" w:hAnsiTheme="minorEastAsia" w:cstheme="minorEastAsia" w:hint="default"/>
          <w:kern w:val="2"/>
        </w:rPr>
      </w:pPr>
      <w:r>
        <w:rPr>
          <w:rFonts w:asciiTheme="minorEastAsia" w:eastAsiaTheme="minorEastAsia" w:hAnsiTheme="minorEastAsia" w:cs="宋体"/>
          <w:kern w:val="2"/>
        </w:rPr>
        <w:t>②</w:t>
      </w:r>
      <w:r w:rsidR="00414CDB" w:rsidRPr="00A3321F">
        <w:rPr>
          <w:rFonts w:asciiTheme="minorEastAsia" w:eastAsiaTheme="minorEastAsia" w:hAnsiTheme="minorEastAsia" w:cs="宋体"/>
          <w:kern w:val="2"/>
        </w:rPr>
        <w:t>陆良县小撒卜龙水库，市财政局下达50万元用于前期可研报告批复、初设报告编制。截止2017年12月31日陆良县小撒卜龙水库</w:t>
      </w:r>
      <w:r w:rsidR="00EB47C0" w:rsidRPr="00A3321F">
        <w:rPr>
          <w:rFonts w:asciiTheme="minorEastAsia" w:eastAsiaTheme="minorEastAsia" w:hAnsiTheme="minorEastAsia" w:cs="宋体"/>
          <w:kern w:val="2"/>
        </w:rPr>
        <w:t>尚</w:t>
      </w:r>
      <w:r w:rsidR="00414CDB" w:rsidRPr="00A3321F">
        <w:rPr>
          <w:rFonts w:asciiTheme="minorEastAsia" w:eastAsiaTheme="minorEastAsia" w:hAnsiTheme="minorEastAsia" w:cs="宋体"/>
          <w:kern w:val="2"/>
        </w:rPr>
        <w:t>未完成初步设计报告编制</w:t>
      </w:r>
      <w:r w:rsidR="002E0679" w:rsidRPr="00A3321F">
        <w:rPr>
          <w:rFonts w:asciiTheme="minorEastAsia" w:eastAsiaTheme="minorEastAsia" w:hAnsiTheme="minorEastAsia" w:cs="宋体"/>
          <w:kern w:val="2"/>
        </w:rPr>
        <w:t>工作</w:t>
      </w:r>
      <w:r w:rsidR="00414CDB" w:rsidRPr="00A3321F">
        <w:rPr>
          <w:rFonts w:asciiTheme="minorEastAsia" w:eastAsiaTheme="minorEastAsia" w:hAnsiTheme="minorEastAsia" w:cs="宋体"/>
          <w:kern w:val="2"/>
        </w:rPr>
        <w:t>。</w:t>
      </w:r>
      <w:r w:rsidR="002E0679" w:rsidRPr="00A3321F">
        <w:rPr>
          <w:rFonts w:asciiTheme="minorEastAsia" w:eastAsiaTheme="minorEastAsia" w:hAnsiTheme="minorEastAsia" w:cstheme="minorEastAsia"/>
          <w:kern w:val="2"/>
        </w:rPr>
        <w:t>原因为小撒卜龙水库为中型水库，申报、审批程序复杂，加之中型水库专题可研工作较多，造成初步设计报告完成工作滞后。</w:t>
      </w:r>
    </w:p>
    <w:p w:rsidR="00414CDB" w:rsidRPr="00A3321F" w:rsidRDefault="002E0679"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rPr>
      </w:pPr>
      <w:r w:rsidRPr="00A3321F">
        <w:rPr>
          <w:rFonts w:asciiTheme="minorEastAsia" w:eastAsiaTheme="minorEastAsia" w:hAnsiTheme="minorEastAsia" w:cs="宋体"/>
        </w:rPr>
        <w:t>2.</w:t>
      </w:r>
      <w:r w:rsidR="0085027D" w:rsidRPr="00A3321F">
        <w:rPr>
          <w:rFonts w:asciiTheme="minorEastAsia" w:eastAsiaTheme="minorEastAsia" w:hAnsiTheme="minorEastAsia" w:cs="宋体"/>
        </w:rPr>
        <w:t>项目</w:t>
      </w:r>
      <w:r w:rsidR="00414CDB" w:rsidRPr="00A3321F">
        <w:rPr>
          <w:rFonts w:asciiTheme="minorEastAsia" w:eastAsiaTheme="minorEastAsia" w:hAnsiTheme="minorEastAsia" w:cs="宋体"/>
        </w:rPr>
        <w:t>管理方面</w:t>
      </w:r>
    </w:p>
    <w:p w:rsidR="00052E13" w:rsidRPr="00A3321F" w:rsidRDefault="00414CDB" w:rsidP="00A3321F">
      <w:pPr>
        <w:pStyle w:val="a5"/>
        <w:numPr>
          <w:ilvl w:val="255"/>
          <w:numId w:val="0"/>
        </w:numPr>
        <w:spacing w:before="100" w:beforeAutospacing="1" w:after="100" w:afterAutospacing="1" w:line="500" w:lineRule="exact"/>
        <w:ind w:firstLineChars="200" w:firstLine="480"/>
        <w:jc w:val="both"/>
        <w:rPr>
          <w:rFonts w:asciiTheme="minorEastAsia" w:eastAsiaTheme="minorEastAsia" w:hAnsiTheme="minorEastAsia" w:cstheme="minorEastAsia" w:hint="default"/>
          <w:kern w:val="2"/>
        </w:rPr>
      </w:pPr>
      <w:r w:rsidRPr="00A3321F">
        <w:rPr>
          <w:rFonts w:asciiTheme="minorEastAsia" w:eastAsiaTheme="minorEastAsia" w:hAnsiTheme="minorEastAsia" w:cs="宋体"/>
          <w:kern w:val="2"/>
        </w:rPr>
        <w:lastRenderedPageBreak/>
        <w:t>（</w:t>
      </w:r>
      <w:r w:rsidR="00376BD8" w:rsidRPr="00A3321F">
        <w:rPr>
          <w:rFonts w:asciiTheme="minorEastAsia" w:eastAsiaTheme="minorEastAsia" w:hAnsiTheme="minorEastAsia" w:cs="宋体"/>
          <w:kern w:val="2"/>
        </w:rPr>
        <w:t>1</w:t>
      </w:r>
      <w:r w:rsidRPr="00A3321F">
        <w:rPr>
          <w:rFonts w:asciiTheme="minorEastAsia" w:eastAsiaTheme="minorEastAsia" w:hAnsiTheme="minorEastAsia" w:cs="宋体"/>
          <w:kern w:val="2"/>
        </w:rPr>
        <w:t>）</w:t>
      </w:r>
      <w:r w:rsidR="00052E13" w:rsidRPr="00A3321F">
        <w:rPr>
          <w:rFonts w:asciiTheme="minorEastAsia" w:eastAsiaTheme="minorEastAsia" w:hAnsiTheme="minorEastAsia" w:cstheme="minorEastAsia"/>
          <w:kern w:val="2"/>
        </w:rPr>
        <w:t>加强下拨项目资金的及时性。如罗平县羊者窝水库除险加固工程，前期经费未划拨至罗平县水务局之前，罗平县水务局下属部门罗雄镇水务所已经筹集资金先行组织实施，并已经竣工验收 。</w:t>
      </w:r>
    </w:p>
    <w:p w:rsidR="00414CDB" w:rsidRPr="00A3321F" w:rsidRDefault="00052E13"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kern w:val="2"/>
        </w:rPr>
        <w:t>（</w:t>
      </w:r>
      <w:r w:rsidR="00376BD8" w:rsidRPr="00A3321F">
        <w:rPr>
          <w:rFonts w:asciiTheme="minorEastAsia" w:eastAsiaTheme="minorEastAsia" w:hAnsiTheme="minorEastAsia" w:cs="宋体"/>
          <w:kern w:val="2"/>
        </w:rPr>
        <w:t>2</w:t>
      </w:r>
      <w:r w:rsidRPr="00A3321F">
        <w:rPr>
          <w:rFonts w:asciiTheme="minorEastAsia" w:eastAsiaTheme="minorEastAsia" w:hAnsiTheme="minorEastAsia" w:cs="宋体"/>
          <w:kern w:val="2"/>
        </w:rPr>
        <w:t>）</w:t>
      </w:r>
      <w:r w:rsidR="00BD787D">
        <w:rPr>
          <w:rFonts w:asciiTheme="minorEastAsia" w:eastAsiaTheme="minorEastAsia" w:hAnsiTheme="minorEastAsia" w:cs="宋体"/>
          <w:kern w:val="2"/>
        </w:rPr>
        <w:t>经抽查，</w:t>
      </w:r>
      <w:r w:rsidR="00414CDB" w:rsidRPr="00A3321F">
        <w:rPr>
          <w:rFonts w:asciiTheme="minorEastAsia" w:eastAsiaTheme="minorEastAsia" w:hAnsiTheme="minorEastAsia" w:cs="宋体"/>
          <w:kern w:val="2"/>
        </w:rPr>
        <w:t>曲靖市水务局</w:t>
      </w:r>
      <w:r w:rsidR="006D3B3F">
        <w:rPr>
          <w:rFonts w:asciiTheme="minorEastAsia" w:eastAsiaTheme="minorEastAsia" w:hAnsiTheme="minorEastAsia" w:cs="宋体"/>
          <w:kern w:val="2"/>
        </w:rPr>
        <w:t>部分项目</w:t>
      </w:r>
      <w:r w:rsidR="00414CDB" w:rsidRPr="00A3321F">
        <w:rPr>
          <w:rFonts w:asciiTheme="minorEastAsia" w:eastAsiaTheme="minorEastAsia" w:hAnsiTheme="minorEastAsia" w:cs="宋体"/>
          <w:kern w:val="2"/>
        </w:rPr>
        <w:t>未进行招标选定规划单位，采取直接委托方式选定规划单位</w:t>
      </w:r>
      <w:r w:rsidR="00BD787D">
        <w:rPr>
          <w:rFonts w:asciiTheme="minorEastAsia" w:eastAsiaTheme="minorEastAsia" w:hAnsiTheme="minorEastAsia" w:cs="宋体"/>
          <w:kern w:val="2"/>
        </w:rPr>
        <w:t>，</w:t>
      </w:r>
      <w:r w:rsidR="00414CDB" w:rsidRPr="00A3321F">
        <w:rPr>
          <w:rFonts w:asciiTheme="minorEastAsia" w:eastAsiaTheme="minorEastAsia" w:hAnsiTheme="minorEastAsia" w:cs="宋体"/>
          <w:kern w:val="2"/>
        </w:rPr>
        <w:t>如下：</w:t>
      </w:r>
    </w:p>
    <w:tbl>
      <w:tblPr>
        <w:tblW w:w="8330" w:type="dxa"/>
        <w:tblLayout w:type="fixed"/>
        <w:tblCellMar>
          <w:left w:w="0" w:type="dxa"/>
          <w:right w:w="0" w:type="dxa"/>
        </w:tblCellMar>
        <w:tblLook w:val="04A0"/>
      </w:tblPr>
      <w:tblGrid>
        <w:gridCol w:w="2742"/>
        <w:gridCol w:w="838"/>
        <w:gridCol w:w="1257"/>
        <w:gridCol w:w="3493"/>
      </w:tblGrid>
      <w:tr w:rsidR="00414CDB" w:rsidTr="00B54E2C">
        <w:trPr>
          <w:trHeight w:val="528"/>
        </w:trPr>
        <w:tc>
          <w:tcPr>
            <w:tcW w:w="2742"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项目名称</w:t>
            </w:r>
          </w:p>
        </w:tc>
        <w:tc>
          <w:tcPr>
            <w:tcW w:w="838"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金额（万元）</w:t>
            </w:r>
          </w:p>
        </w:tc>
        <w:tc>
          <w:tcPr>
            <w:tcW w:w="1257"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委托方式</w:t>
            </w:r>
          </w:p>
        </w:tc>
        <w:tc>
          <w:tcPr>
            <w:tcW w:w="3493" w:type="dxa"/>
            <w:tcBorders>
              <w:top w:val="single" w:sz="4" w:space="0" w:color="auto"/>
              <w:left w:val="nil"/>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委托单位</w:t>
            </w:r>
          </w:p>
        </w:tc>
      </w:tr>
      <w:tr w:rsidR="00414CDB" w:rsidTr="00B54E2C">
        <w:trPr>
          <w:trHeight w:val="528"/>
        </w:trPr>
        <w:tc>
          <w:tcPr>
            <w:tcW w:w="2742"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left"/>
              <w:textAlignment w:val="bottom"/>
              <w:rPr>
                <w:rFonts w:ascii="黑体" w:eastAsia="黑体" w:hAnsi="宋体" w:cs="黑体"/>
                <w:color w:val="333333"/>
                <w:sz w:val="18"/>
                <w:szCs w:val="18"/>
              </w:rPr>
            </w:pPr>
            <w:r>
              <w:rPr>
                <w:rFonts w:ascii="黑体" w:eastAsia="黑体" w:hAnsi="宋体" w:cs="黑体" w:hint="eastAsia"/>
                <w:color w:val="333333"/>
                <w:kern w:val="0"/>
                <w:sz w:val="18"/>
                <w:szCs w:val="18"/>
              </w:rPr>
              <w:t>曲靖市“十三五”节水型社会建设规划</w:t>
            </w:r>
          </w:p>
        </w:tc>
        <w:tc>
          <w:tcPr>
            <w:tcW w:w="838"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30</w:t>
            </w:r>
          </w:p>
        </w:tc>
        <w:tc>
          <w:tcPr>
            <w:tcW w:w="1257"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直接委托</w:t>
            </w:r>
          </w:p>
        </w:tc>
        <w:tc>
          <w:tcPr>
            <w:tcW w:w="3493"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云南能阳水利水电勘察设计有限公司</w:t>
            </w:r>
          </w:p>
        </w:tc>
      </w:tr>
      <w:tr w:rsidR="00414CDB" w:rsidTr="00B54E2C">
        <w:trPr>
          <w:trHeight w:val="528"/>
        </w:trPr>
        <w:tc>
          <w:tcPr>
            <w:tcW w:w="2742"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left"/>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曲靖市“十三五”水利发展规划环评规划</w:t>
            </w:r>
          </w:p>
        </w:tc>
        <w:tc>
          <w:tcPr>
            <w:tcW w:w="838"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38</w:t>
            </w:r>
          </w:p>
        </w:tc>
        <w:tc>
          <w:tcPr>
            <w:tcW w:w="1257"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直接委托</w:t>
            </w:r>
          </w:p>
        </w:tc>
        <w:tc>
          <w:tcPr>
            <w:tcW w:w="3493"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333333"/>
                <w:sz w:val="18"/>
                <w:szCs w:val="18"/>
              </w:rPr>
            </w:pPr>
            <w:r>
              <w:rPr>
                <w:rFonts w:ascii="黑体" w:eastAsia="黑体" w:hAnsi="宋体" w:cs="黑体" w:hint="eastAsia"/>
                <w:color w:val="333333"/>
                <w:kern w:val="0"/>
                <w:sz w:val="18"/>
                <w:szCs w:val="18"/>
              </w:rPr>
              <w:t>深圳市宗兴环保科技有限公司云南分公司</w:t>
            </w:r>
          </w:p>
        </w:tc>
      </w:tr>
      <w:tr w:rsidR="00414CDB" w:rsidTr="00B54E2C">
        <w:trPr>
          <w:trHeight w:val="672"/>
        </w:trPr>
        <w:tc>
          <w:tcPr>
            <w:tcW w:w="2742"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left"/>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曲靖市“十三五”水利发展规划大中型、小型水库，中小河流、连通工程专题规划</w:t>
            </w:r>
          </w:p>
        </w:tc>
        <w:tc>
          <w:tcPr>
            <w:tcW w:w="838"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30</w:t>
            </w:r>
          </w:p>
        </w:tc>
        <w:tc>
          <w:tcPr>
            <w:tcW w:w="1257"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直接委托</w:t>
            </w:r>
          </w:p>
        </w:tc>
        <w:tc>
          <w:tcPr>
            <w:tcW w:w="3493"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333333"/>
                <w:sz w:val="18"/>
                <w:szCs w:val="18"/>
              </w:rPr>
            </w:pPr>
            <w:r>
              <w:rPr>
                <w:rFonts w:ascii="黑体" w:eastAsia="黑体" w:hAnsi="宋体" w:cs="黑体" w:hint="eastAsia"/>
                <w:color w:val="333333"/>
                <w:kern w:val="0"/>
                <w:sz w:val="18"/>
                <w:szCs w:val="18"/>
              </w:rPr>
              <w:t>云南能阳水利水电勘察设计有限公司</w:t>
            </w:r>
          </w:p>
        </w:tc>
      </w:tr>
      <w:tr w:rsidR="00414CDB" w:rsidTr="00B54E2C">
        <w:trPr>
          <w:trHeight w:val="528"/>
        </w:trPr>
        <w:tc>
          <w:tcPr>
            <w:tcW w:w="2742"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left"/>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曲靖市智慧水务建设及开展河流长制工作</w:t>
            </w:r>
          </w:p>
        </w:tc>
        <w:tc>
          <w:tcPr>
            <w:tcW w:w="838"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40</w:t>
            </w:r>
          </w:p>
        </w:tc>
        <w:tc>
          <w:tcPr>
            <w:tcW w:w="1257"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直接委托</w:t>
            </w:r>
          </w:p>
        </w:tc>
        <w:tc>
          <w:tcPr>
            <w:tcW w:w="3493"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333333"/>
                <w:sz w:val="18"/>
                <w:szCs w:val="18"/>
              </w:rPr>
            </w:pPr>
            <w:r>
              <w:rPr>
                <w:rFonts w:ascii="黑体" w:eastAsia="黑体" w:hAnsi="宋体" w:cs="黑体" w:hint="eastAsia"/>
                <w:color w:val="333333"/>
                <w:kern w:val="0"/>
                <w:sz w:val="18"/>
                <w:szCs w:val="18"/>
              </w:rPr>
              <w:t>云南省水文资源局曲靖分局</w:t>
            </w:r>
          </w:p>
        </w:tc>
      </w:tr>
      <w:tr w:rsidR="00414CDB" w:rsidTr="00B54E2C">
        <w:trPr>
          <w:trHeight w:val="528"/>
        </w:trPr>
        <w:tc>
          <w:tcPr>
            <w:tcW w:w="2742" w:type="dxa"/>
            <w:tcBorders>
              <w:top w:val="nil"/>
              <w:left w:val="single" w:sz="4" w:space="0" w:color="auto"/>
              <w:bottom w:val="single" w:sz="4" w:space="0" w:color="auto"/>
              <w:right w:val="single" w:sz="4" w:space="0" w:color="auto"/>
            </w:tcBorders>
            <w:shd w:val="clear" w:color="auto" w:fill="auto"/>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合计</w:t>
            </w:r>
          </w:p>
        </w:tc>
        <w:tc>
          <w:tcPr>
            <w:tcW w:w="838"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138</w:t>
            </w:r>
          </w:p>
        </w:tc>
        <w:tc>
          <w:tcPr>
            <w:tcW w:w="1257"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 xml:space="preserve">　</w:t>
            </w:r>
          </w:p>
        </w:tc>
        <w:tc>
          <w:tcPr>
            <w:tcW w:w="3493" w:type="dxa"/>
            <w:tcBorders>
              <w:top w:val="nil"/>
              <w:left w:val="nil"/>
              <w:bottom w:val="single" w:sz="4" w:space="0" w:color="auto"/>
              <w:right w:val="single" w:sz="4" w:space="0" w:color="auto"/>
            </w:tcBorders>
            <w:shd w:val="clear" w:color="auto" w:fill="auto"/>
            <w:noWrap/>
            <w:tcMar>
              <w:top w:w="12" w:type="dxa"/>
              <w:left w:w="12" w:type="dxa"/>
              <w:right w:w="12" w:type="dxa"/>
            </w:tcMar>
            <w:vAlign w:val="bottom"/>
          </w:tcPr>
          <w:p w:rsidR="00414CDB" w:rsidRDefault="00414CDB" w:rsidP="00B54E2C">
            <w:pPr>
              <w:widowControl/>
              <w:jc w:val="center"/>
              <w:textAlignment w:val="bottom"/>
              <w:rPr>
                <w:rFonts w:ascii="黑体" w:eastAsia="黑体" w:hAnsi="宋体" w:cs="黑体"/>
                <w:color w:val="000000"/>
                <w:sz w:val="18"/>
                <w:szCs w:val="18"/>
              </w:rPr>
            </w:pPr>
            <w:r>
              <w:rPr>
                <w:rFonts w:ascii="黑体" w:eastAsia="黑体" w:hAnsi="宋体" w:cs="黑体" w:hint="eastAsia"/>
                <w:color w:val="000000"/>
                <w:kern w:val="0"/>
                <w:sz w:val="18"/>
                <w:szCs w:val="18"/>
              </w:rPr>
              <w:t xml:space="preserve">　</w:t>
            </w:r>
          </w:p>
        </w:tc>
      </w:tr>
    </w:tbl>
    <w:p w:rsidR="00615513" w:rsidRPr="00AE7987" w:rsidRDefault="00AE7987" w:rsidP="00AE7987">
      <w:pPr>
        <w:pStyle w:val="a5"/>
        <w:spacing w:before="100" w:beforeAutospacing="1" w:after="100" w:afterAutospacing="1" w:line="500" w:lineRule="exact"/>
        <w:jc w:val="both"/>
        <w:rPr>
          <w:rFonts w:hint="default"/>
          <w:color w:val="333333"/>
        </w:rPr>
      </w:pPr>
      <w:r>
        <w:rPr>
          <w:color w:val="333333"/>
        </w:rPr>
        <w:t xml:space="preserve">    </w:t>
      </w:r>
      <w:r w:rsidR="0085027D" w:rsidRPr="00A3321F">
        <w:rPr>
          <w:rFonts w:asciiTheme="minorEastAsia" w:eastAsiaTheme="minorEastAsia" w:hAnsiTheme="minorEastAsia"/>
          <w:color w:val="333333"/>
        </w:rPr>
        <w:t>（</w:t>
      </w:r>
      <w:r>
        <w:rPr>
          <w:rFonts w:asciiTheme="minorEastAsia" w:eastAsiaTheme="minorEastAsia" w:hAnsiTheme="minorEastAsia"/>
          <w:color w:val="333333"/>
        </w:rPr>
        <w:t>3</w:t>
      </w:r>
      <w:r w:rsidR="0085027D" w:rsidRPr="00A3321F">
        <w:rPr>
          <w:rFonts w:asciiTheme="minorEastAsia" w:eastAsiaTheme="minorEastAsia" w:hAnsiTheme="minorEastAsia"/>
          <w:color w:val="333333"/>
        </w:rPr>
        <w:t>）</w:t>
      </w:r>
      <w:r w:rsidR="00052E13" w:rsidRPr="00A3321F">
        <w:rPr>
          <w:rFonts w:asciiTheme="minorEastAsia" w:eastAsiaTheme="minorEastAsia" w:hAnsiTheme="minorEastAsia" w:cs="宋体"/>
          <w:kern w:val="2"/>
        </w:rPr>
        <w:t>档案归档不及时，需</w:t>
      </w:r>
      <w:r w:rsidR="00A3321F" w:rsidRPr="00A3321F">
        <w:rPr>
          <w:rFonts w:asciiTheme="minorEastAsia" w:eastAsiaTheme="minorEastAsia" w:hAnsiTheme="minorEastAsia" w:cs="宋体"/>
          <w:kern w:val="2"/>
        </w:rPr>
        <w:t>进一步完善。</w:t>
      </w:r>
    </w:p>
    <w:p w:rsidR="0085027D" w:rsidRPr="00A3321F" w:rsidRDefault="0085027D" w:rsidP="00A3321F">
      <w:pPr>
        <w:pStyle w:val="ListParagraph2"/>
        <w:spacing w:before="100" w:beforeAutospacing="1" w:after="100" w:afterAutospacing="1" w:line="500" w:lineRule="exact"/>
        <w:ind w:firstLine="480"/>
        <w:rPr>
          <w:rFonts w:asciiTheme="minorEastAsia" w:eastAsiaTheme="minorEastAsia" w:hAnsiTheme="minorEastAsia"/>
          <w:sz w:val="24"/>
          <w:szCs w:val="24"/>
        </w:rPr>
      </w:pPr>
      <w:r w:rsidRPr="00A3321F">
        <w:rPr>
          <w:rFonts w:asciiTheme="minorEastAsia" w:eastAsiaTheme="minorEastAsia" w:hAnsiTheme="minorEastAsia" w:cs="宋体"/>
          <w:sz w:val="24"/>
          <w:szCs w:val="24"/>
        </w:rPr>
        <w:t>（</w:t>
      </w:r>
      <w:r w:rsidR="00AE7987">
        <w:rPr>
          <w:rFonts w:asciiTheme="minorEastAsia" w:eastAsiaTheme="minorEastAsia" w:hAnsiTheme="minorEastAsia" w:cs="宋体" w:hint="eastAsia"/>
          <w:sz w:val="24"/>
          <w:szCs w:val="24"/>
        </w:rPr>
        <w:t>4</w:t>
      </w:r>
      <w:r w:rsidRPr="00A3321F">
        <w:rPr>
          <w:rFonts w:asciiTheme="minorEastAsia" w:eastAsiaTheme="minorEastAsia" w:hAnsiTheme="minorEastAsia" w:cs="宋体"/>
          <w:sz w:val="24"/>
          <w:szCs w:val="24"/>
        </w:rPr>
        <w:t>）</w:t>
      </w:r>
      <w:r w:rsidRPr="00A3321F">
        <w:rPr>
          <w:rFonts w:asciiTheme="minorEastAsia" w:eastAsiaTheme="minorEastAsia" w:hAnsiTheme="minorEastAsia" w:hint="eastAsia"/>
          <w:sz w:val="24"/>
          <w:szCs w:val="24"/>
        </w:rPr>
        <w:t>曲靖市水务局未对各县（区）水务部门的项目实施、资金使用等形成有效的监管。</w:t>
      </w:r>
    </w:p>
    <w:p w:rsidR="00376BD8" w:rsidRPr="00A3321F" w:rsidRDefault="0085027D" w:rsidP="00A3321F">
      <w:pPr>
        <w:widowControl/>
        <w:spacing w:before="100" w:beforeAutospacing="1" w:after="100" w:afterAutospacing="1" w:line="500" w:lineRule="exact"/>
        <w:ind w:firstLineChars="200" w:firstLine="480"/>
        <w:rPr>
          <w:rFonts w:asciiTheme="minorEastAsia" w:hAnsiTheme="minorEastAsia"/>
          <w:sz w:val="24"/>
          <w:szCs w:val="24"/>
        </w:rPr>
      </w:pPr>
      <w:r w:rsidRPr="00A3321F">
        <w:rPr>
          <w:rFonts w:asciiTheme="minorEastAsia" w:hAnsiTheme="minorEastAsia" w:hint="eastAsia"/>
          <w:sz w:val="24"/>
          <w:szCs w:val="24"/>
        </w:rPr>
        <w:t>曲靖市水务局水利项目前期工作经费是由曲靖市水务局统一进行项目申报，项目预算批复资金2</w:t>
      </w:r>
      <w:r w:rsidR="00A3321F" w:rsidRPr="00A3321F">
        <w:rPr>
          <w:rFonts w:asciiTheme="minorEastAsia" w:hAnsiTheme="minorEastAsia"/>
          <w:sz w:val="24"/>
          <w:szCs w:val="24"/>
        </w:rPr>
        <w:t>,</w:t>
      </w:r>
      <w:r w:rsidRPr="00A3321F">
        <w:rPr>
          <w:rFonts w:asciiTheme="minorEastAsia" w:hAnsiTheme="minorEastAsia" w:hint="eastAsia"/>
          <w:sz w:val="24"/>
          <w:szCs w:val="24"/>
        </w:rPr>
        <w:t>000</w:t>
      </w:r>
      <w:r w:rsidR="00A3321F" w:rsidRPr="00A3321F">
        <w:rPr>
          <w:rFonts w:asciiTheme="minorEastAsia" w:hAnsiTheme="minorEastAsia"/>
          <w:sz w:val="24"/>
          <w:szCs w:val="24"/>
        </w:rPr>
        <w:t>.00</w:t>
      </w:r>
      <w:r w:rsidRPr="00A3321F">
        <w:rPr>
          <w:rFonts w:asciiTheme="minorEastAsia" w:hAnsiTheme="minorEastAsia" w:hint="eastAsia"/>
          <w:sz w:val="24"/>
          <w:szCs w:val="24"/>
        </w:rPr>
        <w:t>万元，项目实施主体为曲靖市水务局和各县区水务部门。经检查发现，曲靖市水务局未对各县（区）水务部门的项目实施、资金使用等进行项目跟踪，项目监管存在一定的缺陷。</w:t>
      </w:r>
    </w:p>
    <w:p w:rsidR="00376BD8" w:rsidRPr="00A3321F" w:rsidRDefault="00376BD8" w:rsidP="00A3321F">
      <w:pPr>
        <w:widowControl/>
        <w:spacing w:before="100" w:beforeAutospacing="1" w:after="100" w:afterAutospacing="1" w:line="500" w:lineRule="exact"/>
        <w:ind w:firstLineChars="200" w:firstLine="480"/>
        <w:rPr>
          <w:rFonts w:asciiTheme="minorEastAsia" w:hAnsiTheme="minorEastAsia"/>
          <w:sz w:val="24"/>
          <w:szCs w:val="24"/>
        </w:rPr>
      </w:pPr>
      <w:r w:rsidRPr="00A3321F">
        <w:rPr>
          <w:rFonts w:asciiTheme="minorEastAsia" w:hAnsiTheme="minorEastAsia" w:hint="eastAsia"/>
          <w:sz w:val="24"/>
          <w:szCs w:val="24"/>
        </w:rPr>
        <w:t>3.资金方面</w:t>
      </w:r>
    </w:p>
    <w:p w:rsidR="00376BD8" w:rsidRPr="00A3321F" w:rsidRDefault="00376BD8"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rPr>
        <w:t>（</w:t>
      </w:r>
      <w:r w:rsidR="00D55864">
        <w:rPr>
          <w:rFonts w:asciiTheme="minorEastAsia" w:eastAsiaTheme="minorEastAsia" w:hAnsiTheme="minorEastAsia" w:cs="宋体"/>
        </w:rPr>
        <w:t>1</w:t>
      </w:r>
      <w:r w:rsidRPr="00A3321F">
        <w:rPr>
          <w:rFonts w:asciiTheme="minorEastAsia" w:eastAsiaTheme="minorEastAsia" w:hAnsiTheme="minorEastAsia" w:cs="宋体"/>
        </w:rPr>
        <w:t>）资金</w:t>
      </w:r>
      <w:r w:rsidR="00D55864">
        <w:rPr>
          <w:rFonts w:asciiTheme="minorEastAsia" w:eastAsiaTheme="minorEastAsia" w:hAnsiTheme="minorEastAsia" w:cs="宋体"/>
        </w:rPr>
        <w:t>拨付率</w:t>
      </w:r>
      <w:r w:rsidRPr="00A3321F">
        <w:rPr>
          <w:rFonts w:asciiTheme="minorEastAsia" w:eastAsiaTheme="minorEastAsia" w:hAnsiTheme="minorEastAsia" w:cs="宋体"/>
        </w:rPr>
        <w:t>、支出率偏低</w:t>
      </w:r>
      <w:r w:rsidR="00A3321F" w:rsidRPr="00A3321F">
        <w:rPr>
          <w:rFonts w:asciiTheme="minorEastAsia" w:eastAsiaTheme="minorEastAsia" w:hAnsiTheme="minorEastAsia" w:cs="宋体"/>
        </w:rPr>
        <w:t>。</w:t>
      </w:r>
    </w:p>
    <w:p w:rsidR="00200454" w:rsidRDefault="00200454" w:rsidP="00200454">
      <w:pPr>
        <w:spacing w:before="100" w:beforeAutospacing="1" w:after="100" w:afterAutospacing="1" w:line="500" w:lineRule="exact"/>
        <w:ind w:firstLineChars="200" w:firstLine="480"/>
        <w:rPr>
          <w:rFonts w:asciiTheme="minorEastAsia" w:hAnsiTheme="minorEastAsia" w:cs="宋体"/>
          <w:sz w:val="24"/>
          <w:szCs w:val="24"/>
        </w:rPr>
      </w:pPr>
      <w:r w:rsidRPr="008505FB">
        <w:rPr>
          <w:rFonts w:asciiTheme="minorEastAsia" w:hAnsiTheme="minorEastAsia" w:cs="仿宋_GB2312" w:hint="eastAsia"/>
          <w:sz w:val="24"/>
          <w:szCs w:val="24"/>
        </w:rPr>
        <w:t>市级2017年重点水利项目前期工作经费20</w:t>
      </w:r>
      <w:r>
        <w:rPr>
          <w:rFonts w:asciiTheme="minorEastAsia" w:hAnsiTheme="minorEastAsia" w:cs="仿宋_GB2312" w:hint="eastAsia"/>
          <w:sz w:val="24"/>
          <w:szCs w:val="24"/>
        </w:rPr>
        <w:t>,</w:t>
      </w:r>
      <w:r w:rsidRPr="008505FB">
        <w:rPr>
          <w:rFonts w:asciiTheme="minorEastAsia" w:hAnsiTheme="minorEastAsia" w:cs="仿宋_GB2312" w:hint="eastAsia"/>
          <w:sz w:val="24"/>
          <w:szCs w:val="24"/>
        </w:rPr>
        <w:t>000</w:t>
      </w:r>
      <w:r>
        <w:rPr>
          <w:rFonts w:asciiTheme="minorEastAsia" w:hAnsiTheme="minorEastAsia" w:cs="仿宋_GB2312" w:hint="eastAsia"/>
          <w:sz w:val="24"/>
          <w:szCs w:val="24"/>
        </w:rPr>
        <w:t>,</w:t>
      </w:r>
      <w:r w:rsidRPr="008505FB">
        <w:rPr>
          <w:rFonts w:asciiTheme="minorEastAsia" w:hAnsiTheme="minorEastAsia" w:cs="仿宋_GB2312" w:hint="eastAsia"/>
          <w:sz w:val="24"/>
          <w:szCs w:val="24"/>
        </w:rPr>
        <w:t>000.00</w:t>
      </w:r>
      <w:r>
        <w:rPr>
          <w:rFonts w:asciiTheme="minorEastAsia" w:hAnsiTheme="minorEastAsia" w:cs="仿宋_GB2312" w:hint="eastAsia"/>
          <w:sz w:val="24"/>
          <w:szCs w:val="24"/>
        </w:rPr>
        <w:t>元，资金</w:t>
      </w:r>
      <w:r w:rsidRPr="008505FB">
        <w:rPr>
          <w:rFonts w:asciiTheme="minorEastAsia" w:hAnsiTheme="minorEastAsia" w:cs="宋体" w:hint="eastAsia"/>
          <w:sz w:val="24"/>
          <w:szCs w:val="24"/>
        </w:rPr>
        <w:t>到位率</w:t>
      </w:r>
      <w:r w:rsidRPr="008505FB">
        <w:rPr>
          <w:rFonts w:asciiTheme="minorEastAsia" w:hAnsiTheme="minorEastAsia" w:cs="宋体" w:hint="eastAsia"/>
          <w:sz w:val="24"/>
          <w:szCs w:val="24"/>
        </w:rPr>
        <w:lastRenderedPageBreak/>
        <w:t>100.00%。</w:t>
      </w:r>
    </w:p>
    <w:p w:rsidR="005B7803" w:rsidRPr="0085027D" w:rsidRDefault="00200454" w:rsidP="00200454">
      <w:pPr>
        <w:widowControl/>
        <w:spacing w:before="100" w:beforeAutospacing="1" w:after="100" w:afterAutospacing="1" w:line="500" w:lineRule="exact"/>
        <w:ind w:firstLineChars="200" w:firstLine="480"/>
        <w:rPr>
          <w:rFonts w:ascii="宋体" w:eastAsia="宋体" w:hAnsi="宋体" w:cs="宋体"/>
          <w:sz w:val="24"/>
          <w:szCs w:val="24"/>
        </w:rPr>
      </w:pPr>
      <w:r>
        <w:rPr>
          <w:rFonts w:asciiTheme="minorEastAsia" w:hAnsiTheme="minorEastAsia" w:cs="宋体" w:hint="eastAsia"/>
          <w:sz w:val="24"/>
          <w:szCs w:val="24"/>
        </w:rPr>
        <w:t>经延伸检查，县（区）</w:t>
      </w:r>
      <w:r w:rsidRPr="008505FB">
        <w:rPr>
          <w:rFonts w:asciiTheme="minorEastAsia" w:hAnsiTheme="minorEastAsia" w:cs="宋体" w:hint="eastAsia"/>
          <w:sz w:val="24"/>
          <w:szCs w:val="24"/>
        </w:rPr>
        <w:t>财政局</w:t>
      </w:r>
      <w:r>
        <w:rPr>
          <w:rFonts w:asciiTheme="minorEastAsia" w:hAnsiTheme="minorEastAsia" w:cs="宋体" w:hint="eastAsia"/>
          <w:sz w:val="24"/>
          <w:szCs w:val="24"/>
        </w:rPr>
        <w:t>收到市级资金后</w:t>
      </w:r>
      <w:r w:rsidRPr="008505FB">
        <w:rPr>
          <w:rFonts w:asciiTheme="minorEastAsia" w:hAnsiTheme="minorEastAsia" w:cs="宋体" w:hint="eastAsia"/>
          <w:sz w:val="24"/>
          <w:szCs w:val="24"/>
        </w:rPr>
        <w:t>拨付至县（区</w:t>
      </w:r>
      <w:r>
        <w:rPr>
          <w:rFonts w:asciiTheme="minorEastAsia" w:hAnsiTheme="minorEastAsia" w:cs="宋体" w:hint="eastAsia"/>
          <w:sz w:val="24"/>
          <w:szCs w:val="24"/>
        </w:rPr>
        <w:t>）水务局</w:t>
      </w:r>
      <w:r w:rsidRPr="008505FB">
        <w:rPr>
          <w:rFonts w:asciiTheme="minorEastAsia" w:hAnsiTheme="minorEastAsia" w:cs="宋体" w:hint="eastAsia"/>
          <w:sz w:val="24"/>
          <w:szCs w:val="24"/>
        </w:rPr>
        <w:t>资金</w:t>
      </w:r>
      <w:r w:rsidRPr="008505FB">
        <w:rPr>
          <w:rFonts w:asciiTheme="minorEastAsia" w:hAnsiTheme="minorEastAsia" w:cs="宋体"/>
          <w:sz w:val="24"/>
          <w:szCs w:val="24"/>
        </w:rPr>
        <w:t>13</w:t>
      </w:r>
      <w:r>
        <w:rPr>
          <w:rFonts w:asciiTheme="minorEastAsia" w:hAnsiTheme="minorEastAsia" w:cs="宋体" w:hint="eastAsia"/>
          <w:sz w:val="24"/>
          <w:szCs w:val="24"/>
        </w:rPr>
        <w:t>,</w:t>
      </w:r>
      <w:r w:rsidRPr="008505FB">
        <w:rPr>
          <w:rFonts w:asciiTheme="minorEastAsia" w:hAnsiTheme="minorEastAsia" w:cs="宋体"/>
          <w:sz w:val="24"/>
          <w:szCs w:val="24"/>
        </w:rPr>
        <w:t>800</w:t>
      </w:r>
      <w:r>
        <w:rPr>
          <w:rFonts w:asciiTheme="minorEastAsia" w:hAnsiTheme="minorEastAsia" w:cs="宋体" w:hint="eastAsia"/>
          <w:sz w:val="24"/>
          <w:szCs w:val="24"/>
        </w:rPr>
        <w:t>,</w:t>
      </w:r>
      <w:r w:rsidRPr="008505FB">
        <w:rPr>
          <w:rFonts w:asciiTheme="minorEastAsia" w:hAnsiTheme="minorEastAsia" w:cs="宋体"/>
          <w:sz w:val="24"/>
          <w:szCs w:val="24"/>
        </w:rPr>
        <w:t>000</w:t>
      </w:r>
      <w:r>
        <w:rPr>
          <w:rFonts w:asciiTheme="minorEastAsia" w:hAnsiTheme="minorEastAsia" w:cs="宋体" w:hint="eastAsia"/>
          <w:sz w:val="24"/>
          <w:szCs w:val="24"/>
        </w:rPr>
        <w:t>.00</w:t>
      </w:r>
      <w:r w:rsidRPr="008505FB">
        <w:rPr>
          <w:rFonts w:asciiTheme="minorEastAsia" w:hAnsiTheme="minorEastAsia" w:cs="宋体"/>
          <w:sz w:val="24"/>
          <w:szCs w:val="24"/>
        </w:rPr>
        <w:t>元</w:t>
      </w:r>
      <w:r w:rsidRPr="008505FB">
        <w:rPr>
          <w:rFonts w:asciiTheme="minorEastAsia" w:hAnsiTheme="minorEastAsia" w:cs="宋体" w:hint="eastAsia"/>
          <w:sz w:val="24"/>
          <w:szCs w:val="24"/>
        </w:rPr>
        <w:t>，</w:t>
      </w:r>
      <w:r>
        <w:rPr>
          <w:rFonts w:asciiTheme="minorEastAsia" w:hAnsiTheme="minorEastAsia" w:cs="宋体"/>
          <w:sz w:val="24"/>
          <w:szCs w:val="24"/>
        </w:rPr>
        <w:t>资金拨付率</w:t>
      </w:r>
      <w:r w:rsidRPr="008505FB">
        <w:rPr>
          <w:rFonts w:asciiTheme="minorEastAsia" w:hAnsiTheme="minorEastAsia" w:cs="宋体" w:hint="eastAsia"/>
          <w:sz w:val="24"/>
          <w:szCs w:val="24"/>
        </w:rPr>
        <w:t>69%。</w:t>
      </w:r>
      <w:r>
        <w:rPr>
          <w:rFonts w:ascii="宋体" w:eastAsia="宋体" w:hAnsi="宋体" w:cs="Times New Roman" w:hint="eastAsia"/>
          <w:sz w:val="24"/>
        </w:rPr>
        <w:t>部分县（区）的项目资金被当地财政局统筹使用，未拨付至各县（区）水务部门，资金合计</w:t>
      </w:r>
      <w:r w:rsidRPr="002B7D81">
        <w:rPr>
          <w:rFonts w:ascii="宋体" w:eastAsia="宋体" w:hAnsi="宋体" w:cs="Times New Roman"/>
          <w:sz w:val="24"/>
        </w:rPr>
        <w:t>6</w:t>
      </w:r>
      <w:r>
        <w:rPr>
          <w:rFonts w:ascii="宋体" w:eastAsia="宋体" w:hAnsi="宋体" w:cs="Times New Roman"/>
          <w:sz w:val="24"/>
        </w:rPr>
        <w:t>,</w:t>
      </w:r>
      <w:r w:rsidRPr="002B7D81">
        <w:rPr>
          <w:rFonts w:ascii="宋体" w:eastAsia="宋体" w:hAnsi="宋体" w:cs="Times New Roman"/>
          <w:sz w:val="24"/>
        </w:rPr>
        <w:t>200</w:t>
      </w:r>
      <w:r>
        <w:rPr>
          <w:rFonts w:ascii="宋体" w:eastAsia="宋体" w:hAnsi="宋体" w:cs="Times New Roman"/>
          <w:sz w:val="24"/>
        </w:rPr>
        <w:t>,</w:t>
      </w:r>
      <w:r w:rsidRPr="002B7D81">
        <w:rPr>
          <w:rFonts w:ascii="宋体" w:eastAsia="宋体" w:hAnsi="宋体" w:cs="Times New Roman"/>
          <w:sz w:val="24"/>
        </w:rPr>
        <w:t>000</w:t>
      </w:r>
      <w:r>
        <w:rPr>
          <w:rFonts w:ascii="宋体" w:eastAsia="宋体" w:hAnsi="宋体" w:cs="Times New Roman"/>
          <w:sz w:val="24"/>
        </w:rPr>
        <w:t>.00</w:t>
      </w:r>
      <w:r>
        <w:rPr>
          <w:rFonts w:ascii="宋体" w:eastAsia="宋体" w:hAnsi="宋体" w:cs="Times New Roman" w:hint="eastAsia"/>
          <w:sz w:val="24"/>
        </w:rPr>
        <w:t>元。</w:t>
      </w:r>
      <w:r>
        <w:rPr>
          <w:rFonts w:asciiTheme="minorEastAsia" w:hAnsiTheme="minorEastAsia" w:cs="宋体" w:hint="eastAsia"/>
          <w:sz w:val="24"/>
          <w:szCs w:val="24"/>
        </w:rPr>
        <w:t>2017年度</w:t>
      </w:r>
      <w:r w:rsidR="00376BD8">
        <w:rPr>
          <w:rFonts w:asciiTheme="minorEastAsia" w:hAnsiTheme="minorEastAsia" w:cs="宋体" w:hint="eastAsia"/>
          <w:sz w:val="24"/>
          <w:szCs w:val="24"/>
        </w:rPr>
        <w:t>项目</w:t>
      </w:r>
      <w:r w:rsidR="00376BD8" w:rsidRPr="008505FB">
        <w:rPr>
          <w:rFonts w:asciiTheme="minorEastAsia" w:hAnsiTheme="minorEastAsia" w:cs="仿宋_GB2312" w:hint="eastAsia"/>
          <w:sz w:val="24"/>
          <w:szCs w:val="24"/>
        </w:rPr>
        <w:t>实际支出</w:t>
      </w:r>
      <w:r w:rsidR="00376BD8" w:rsidRPr="008505FB">
        <w:rPr>
          <w:rFonts w:asciiTheme="minorEastAsia" w:hAnsiTheme="minorEastAsia" w:cs="仿宋_GB2312"/>
          <w:sz w:val="24"/>
          <w:szCs w:val="24"/>
        </w:rPr>
        <w:t>7</w:t>
      </w:r>
      <w:r w:rsidR="00376BD8">
        <w:rPr>
          <w:rFonts w:asciiTheme="minorEastAsia" w:hAnsiTheme="minorEastAsia" w:cs="仿宋_GB2312" w:hint="eastAsia"/>
          <w:sz w:val="24"/>
          <w:szCs w:val="24"/>
        </w:rPr>
        <w:t>,</w:t>
      </w:r>
      <w:r w:rsidR="00376BD8" w:rsidRPr="008505FB">
        <w:rPr>
          <w:rFonts w:asciiTheme="minorEastAsia" w:hAnsiTheme="minorEastAsia" w:cs="仿宋_GB2312"/>
          <w:sz w:val="24"/>
          <w:szCs w:val="24"/>
        </w:rPr>
        <w:t>187</w:t>
      </w:r>
      <w:r w:rsidR="00376BD8">
        <w:rPr>
          <w:rFonts w:asciiTheme="minorEastAsia" w:hAnsiTheme="minorEastAsia" w:cs="仿宋_GB2312" w:hint="eastAsia"/>
          <w:sz w:val="24"/>
          <w:szCs w:val="24"/>
        </w:rPr>
        <w:t>,</w:t>
      </w:r>
      <w:r w:rsidR="00376BD8" w:rsidRPr="008505FB">
        <w:rPr>
          <w:rFonts w:asciiTheme="minorEastAsia" w:hAnsiTheme="minorEastAsia" w:cs="仿宋_GB2312"/>
          <w:sz w:val="24"/>
          <w:szCs w:val="24"/>
        </w:rPr>
        <w:t>058.99</w:t>
      </w:r>
      <w:r w:rsidR="00376BD8" w:rsidRPr="008505FB">
        <w:rPr>
          <w:rFonts w:asciiTheme="minorEastAsia" w:hAnsiTheme="minorEastAsia" w:cs="仿宋_GB2312" w:hint="eastAsia"/>
          <w:sz w:val="24"/>
          <w:szCs w:val="24"/>
        </w:rPr>
        <w:t>元，</w:t>
      </w:r>
      <w:r w:rsidR="00376BD8">
        <w:rPr>
          <w:rFonts w:asciiTheme="minorEastAsia" w:hAnsiTheme="minorEastAsia" w:hint="eastAsia"/>
          <w:sz w:val="24"/>
        </w:rPr>
        <w:t>实际支出率为</w:t>
      </w:r>
      <w:r w:rsidR="0009465C">
        <w:rPr>
          <w:rFonts w:asciiTheme="minorEastAsia" w:hAnsiTheme="minorEastAsia" w:hint="eastAsia"/>
          <w:sz w:val="24"/>
        </w:rPr>
        <w:t>35.94%（</w:t>
      </w:r>
      <w:r w:rsidR="0009465C" w:rsidRPr="0009465C">
        <w:rPr>
          <w:rFonts w:asciiTheme="minorEastAsia" w:hAnsiTheme="minorEastAsia"/>
          <w:sz w:val="24"/>
        </w:rPr>
        <w:t>7187058.99</w:t>
      </w:r>
      <w:r w:rsidR="0009465C">
        <w:rPr>
          <w:rFonts w:asciiTheme="minorEastAsia" w:hAnsiTheme="minorEastAsia" w:hint="eastAsia"/>
          <w:sz w:val="24"/>
        </w:rPr>
        <w:t>/</w:t>
      </w:r>
      <w:r w:rsidR="0009465C" w:rsidRPr="0009465C">
        <w:rPr>
          <w:rFonts w:asciiTheme="minorEastAsia" w:hAnsiTheme="minorEastAsia"/>
          <w:sz w:val="24"/>
        </w:rPr>
        <w:t>20000000</w:t>
      </w:r>
      <w:r w:rsidR="0009465C">
        <w:rPr>
          <w:rFonts w:asciiTheme="minorEastAsia" w:hAnsiTheme="minorEastAsia" w:hint="eastAsia"/>
          <w:sz w:val="24"/>
        </w:rPr>
        <w:t>）。</w:t>
      </w:r>
      <w:r w:rsidR="005B7803">
        <w:rPr>
          <w:rFonts w:asciiTheme="minorEastAsia" w:hAnsiTheme="minorEastAsia" w:hint="eastAsia"/>
          <w:sz w:val="24"/>
        </w:rPr>
        <w:t>（注：绩效目标应完成36个项目的前期费，2017年度</w:t>
      </w:r>
      <w:r w:rsidR="005B7803" w:rsidRPr="00C31269">
        <w:rPr>
          <w:rFonts w:asciiTheme="minorEastAsia" w:hAnsiTheme="minorEastAsia" w:cs="仿宋_GB2312"/>
          <w:sz w:val="24"/>
          <w:szCs w:val="24"/>
        </w:rPr>
        <w:t>完成34个项目的前期工作，2个前期项目</w:t>
      </w:r>
      <w:r w:rsidR="005B7803">
        <w:rPr>
          <w:rFonts w:asciiTheme="minorEastAsia" w:hAnsiTheme="minorEastAsia" w:cs="仿宋_GB2312" w:hint="eastAsia"/>
          <w:sz w:val="24"/>
          <w:szCs w:val="24"/>
        </w:rPr>
        <w:t>未完成，</w:t>
      </w:r>
      <w:r w:rsidR="005B7803">
        <w:rPr>
          <w:rFonts w:asciiTheme="minorEastAsia" w:hAnsiTheme="minorEastAsia" w:cs="宋体" w:hint="eastAsia"/>
          <w:sz w:val="24"/>
          <w:szCs w:val="24"/>
        </w:rPr>
        <w:t>项目</w:t>
      </w:r>
      <w:r w:rsidR="005B7803" w:rsidRPr="008505FB">
        <w:rPr>
          <w:rFonts w:asciiTheme="minorEastAsia" w:hAnsiTheme="minorEastAsia" w:cs="仿宋_GB2312" w:hint="eastAsia"/>
          <w:sz w:val="24"/>
          <w:szCs w:val="24"/>
        </w:rPr>
        <w:t>实际支出</w:t>
      </w:r>
      <w:r w:rsidR="005B7803" w:rsidRPr="008505FB">
        <w:rPr>
          <w:rFonts w:asciiTheme="minorEastAsia" w:hAnsiTheme="minorEastAsia" w:cs="仿宋_GB2312"/>
          <w:sz w:val="24"/>
          <w:szCs w:val="24"/>
        </w:rPr>
        <w:t>7</w:t>
      </w:r>
      <w:r w:rsidR="005B7803">
        <w:rPr>
          <w:rFonts w:asciiTheme="minorEastAsia" w:hAnsiTheme="minorEastAsia" w:cs="仿宋_GB2312" w:hint="eastAsia"/>
          <w:sz w:val="24"/>
          <w:szCs w:val="24"/>
        </w:rPr>
        <w:t>,</w:t>
      </w:r>
      <w:r w:rsidR="005B7803" w:rsidRPr="008505FB">
        <w:rPr>
          <w:rFonts w:asciiTheme="minorEastAsia" w:hAnsiTheme="minorEastAsia" w:cs="仿宋_GB2312"/>
          <w:sz w:val="24"/>
          <w:szCs w:val="24"/>
        </w:rPr>
        <w:t>187</w:t>
      </w:r>
      <w:r w:rsidR="005B7803">
        <w:rPr>
          <w:rFonts w:asciiTheme="minorEastAsia" w:hAnsiTheme="minorEastAsia" w:cs="仿宋_GB2312" w:hint="eastAsia"/>
          <w:sz w:val="24"/>
          <w:szCs w:val="24"/>
        </w:rPr>
        <w:t>,</w:t>
      </w:r>
      <w:r w:rsidR="005B7803" w:rsidRPr="008505FB">
        <w:rPr>
          <w:rFonts w:asciiTheme="minorEastAsia" w:hAnsiTheme="minorEastAsia" w:cs="仿宋_GB2312"/>
          <w:sz w:val="24"/>
          <w:szCs w:val="24"/>
        </w:rPr>
        <w:t>058.99</w:t>
      </w:r>
      <w:r w:rsidR="005B7803" w:rsidRPr="008505FB">
        <w:rPr>
          <w:rFonts w:asciiTheme="minorEastAsia" w:hAnsiTheme="minorEastAsia" w:cs="仿宋_GB2312" w:hint="eastAsia"/>
          <w:sz w:val="24"/>
          <w:szCs w:val="24"/>
        </w:rPr>
        <w:t>元，</w:t>
      </w:r>
      <w:r w:rsidR="005B7803">
        <w:rPr>
          <w:rFonts w:asciiTheme="minorEastAsia" w:hAnsiTheme="minorEastAsia" w:hint="eastAsia"/>
          <w:sz w:val="24"/>
        </w:rPr>
        <w:t>实际支出率为35.94%，为了正常开展前期项目工作，各县（区）水务部门用各部门的自有资金先垫付，待前期费到位时，在归还各部门）。</w:t>
      </w:r>
    </w:p>
    <w:p w:rsidR="00414CDB" w:rsidRPr="0065435D" w:rsidRDefault="00414CDB" w:rsidP="005B7803">
      <w:pPr>
        <w:numPr>
          <w:ilvl w:val="0"/>
          <w:numId w:val="8"/>
        </w:numPr>
        <w:spacing w:before="100" w:beforeAutospacing="1" w:after="100" w:afterAutospacing="1" w:line="360" w:lineRule="exact"/>
        <w:ind w:firstLineChars="200" w:firstLine="482"/>
        <w:rPr>
          <w:rFonts w:ascii="黑体" w:eastAsia="黑体" w:hAnsi="黑体"/>
          <w:b/>
          <w:color w:val="333333"/>
          <w:sz w:val="24"/>
          <w:szCs w:val="24"/>
        </w:rPr>
      </w:pPr>
      <w:r w:rsidRPr="0065435D">
        <w:rPr>
          <w:rFonts w:ascii="黑体" w:eastAsia="黑体" w:hAnsi="黑体" w:hint="eastAsia"/>
          <w:b/>
          <w:color w:val="333333"/>
          <w:sz w:val="24"/>
          <w:szCs w:val="24"/>
        </w:rPr>
        <w:t>建议</w:t>
      </w:r>
    </w:p>
    <w:p w:rsidR="00414CDB" w:rsidRPr="00A3321F" w:rsidRDefault="00A3321F" w:rsidP="00A3321F">
      <w:pPr>
        <w:pStyle w:val="a5"/>
        <w:tabs>
          <w:tab w:val="left" w:pos="312"/>
        </w:tabs>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kern w:val="2"/>
        </w:rPr>
        <w:t>1.</w:t>
      </w:r>
      <w:r w:rsidR="00414CDB" w:rsidRPr="00A3321F">
        <w:rPr>
          <w:rFonts w:asciiTheme="minorEastAsia" w:eastAsiaTheme="minorEastAsia" w:hAnsiTheme="minorEastAsia" w:cs="宋体"/>
          <w:kern w:val="2"/>
        </w:rPr>
        <w:t>绩效方面</w:t>
      </w:r>
    </w:p>
    <w:p w:rsidR="006A689D" w:rsidRPr="00A3321F" w:rsidRDefault="006A689D" w:rsidP="00A3321F">
      <w:pPr>
        <w:pStyle w:val="ListParagraph1"/>
        <w:spacing w:before="100" w:beforeAutospacing="1" w:after="100" w:afterAutospacing="1" w:line="500" w:lineRule="exact"/>
        <w:ind w:firstLine="480"/>
        <w:rPr>
          <w:rFonts w:asciiTheme="minorEastAsia" w:eastAsiaTheme="minorEastAsia" w:hAnsiTheme="minorEastAsia" w:cstheme="minorEastAsia"/>
          <w:sz w:val="24"/>
          <w:szCs w:val="24"/>
        </w:rPr>
      </w:pPr>
      <w:r w:rsidRPr="00A3321F">
        <w:rPr>
          <w:rFonts w:asciiTheme="minorEastAsia" w:eastAsiaTheme="minorEastAsia" w:hAnsiTheme="minorEastAsia" w:hint="eastAsia"/>
          <w:sz w:val="24"/>
          <w:szCs w:val="24"/>
        </w:rPr>
        <w:t>（1）强化绩效目标管理。绩效目标是绩效监控和绩效评价的依据，是全过程预算绩效管理的基础和起点。曲靖市水务局应根据</w:t>
      </w:r>
      <w:r w:rsidRPr="00A3321F">
        <w:rPr>
          <w:rFonts w:asciiTheme="minorEastAsia" w:eastAsiaTheme="minorEastAsia" w:hAnsiTheme="minorEastAsia" w:cstheme="minorEastAsia" w:hint="eastAsia"/>
          <w:sz w:val="24"/>
          <w:szCs w:val="24"/>
        </w:rPr>
        <w:t>《云南省人民政府办公厅关于全面推进财政支出预算绩效管理的实施意见》云政办发【2012】190号文件要求编制绩效目标。</w:t>
      </w:r>
    </w:p>
    <w:p w:rsidR="009E0FC9" w:rsidRPr="00A3321F" w:rsidRDefault="009E0FC9" w:rsidP="00A3321F">
      <w:pPr>
        <w:pStyle w:val="ListParagraph1"/>
        <w:spacing w:before="100" w:beforeAutospacing="1" w:after="100" w:afterAutospacing="1" w:line="500" w:lineRule="exact"/>
        <w:ind w:firstLine="480"/>
        <w:rPr>
          <w:rFonts w:asciiTheme="minorEastAsia" w:eastAsiaTheme="minorEastAsia" w:hAnsiTheme="minorEastAsia" w:cstheme="minorEastAsia"/>
          <w:sz w:val="24"/>
          <w:szCs w:val="24"/>
        </w:rPr>
      </w:pPr>
      <w:r w:rsidRPr="00A3321F">
        <w:rPr>
          <w:rFonts w:asciiTheme="minorEastAsia" w:eastAsiaTheme="minorEastAsia" w:hAnsiTheme="minorEastAsia" w:hint="eastAsia"/>
          <w:sz w:val="24"/>
          <w:szCs w:val="24"/>
        </w:rPr>
        <w:t>（2）预算执行中，要完善绩效目标跟踪监控机制，</w:t>
      </w:r>
      <w:r w:rsidR="002E0A41" w:rsidRPr="00A3321F">
        <w:rPr>
          <w:rFonts w:asciiTheme="minorEastAsia" w:eastAsiaTheme="minorEastAsia" w:hAnsiTheme="minorEastAsia" w:hint="eastAsia"/>
          <w:sz w:val="24"/>
          <w:szCs w:val="24"/>
        </w:rPr>
        <w:t>定期采集和分析绩效运行信息，及时掌握绩效目标实现情况和预期效果。</w:t>
      </w:r>
    </w:p>
    <w:p w:rsidR="00414CDB" w:rsidRPr="00A3321F" w:rsidRDefault="009E0FC9" w:rsidP="00A3321F">
      <w:pPr>
        <w:pStyle w:val="ListParagraph1"/>
        <w:spacing w:before="100" w:beforeAutospacing="1" w:after="100" w:afterAutospacing="1" w:line="500" w:lineRule="exact"/>
        <w:ind w:firstLine="480"/>
        <w:rPr>
          <w:rFonts w:asciiTheme="minorEastAsia" w:eastAsiaTheme="minorEastAsia" w:hAnsiTheme="minorEastAsia" w:cs="宋体"/>
          <w:sz w:val="24"/>
          <w:szCs w:val="24"/>
        </w:rPr>
      </w:pPr>
      <w:r w:rsidRPr="00A3321F">
        <w:rPr>
          <w:rFonts w:asciiTheme="minorEastAsia" w:eastAsiaTheme="minorEastAsia" w:hAnsiTheme="minorEastAsia" w:cs="宋体" w:hint="eastAsia"/>
          <w:sz w:val="24"/>
          <w:szCs w:val="24"/>
        </w:rPr>
        <w:t>（3）</w:t>
      </w:r>
      <w:r w:rsidR="00414CDB" w:rsidRPr="00A3321F">
        <w:rPr>
          <w:rFonts w:asciiTheme="minorEastAsia" w:eastAsiaTheme="minorEastAsia" w:hAnsiTheme="minorEastAsia" w:cs="宋体"/>
          <w:sz w:val="24"/>
          <w:szCs w:val="24"/>
        </w:rPr>
        <w:t xml:space="preserve">严格核实重大项目年度前期工作量，并以此安排年度前期工作经费，将当年资金使用绩效与下年度资金安排相挂钩。 </w:t>
      </w:r>
    </w:p>
    <w:p w:rsidR="00414CDB" w:rsidRPr="00A3321F" w:rsidRDefault="00A3321F"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kern w:val="2"/>
        </w:rPr>
        <w:t>2.</w:t>
      </w:r>
      <w:r w:rsidR="006A689D" w:rsidRPr="00A3321F">
        <w:rPr>
          <w:rFonts w:asciiTheme="minorEastAsia" w:eastAsiaTheme="minorEastAsia" w:hAnsiTheme="minorEastAsia" w:cs="宋体"/>
          <w:kern w:val="2"/>
        </w:rPr>
        <w:t>项目</w:t>
      </w:r>
      <w:r w:rsidR="00414CDB" w:rsidRPr="00A3321F">
        <w:rPr>
          <w:rFonts w:asciiTheme="minorEastAsia" w:eastAsiaTheme="minorEastAsia" w:hAnsiTheme="minorEastAsia" w:cs="宋体"/>
          <w:kern w:val="2"/>
        </w:rPr>
        <w:t>管理方面</w:t>
      </w:r>
      <w:r w:rsidR="009E0FC9" w:rsidRPr="00A3321F">
        <w:rPr>
          <w:rFonts w:asciiTheme="minorEastAsia" w:eastAsiaTheme="minorEastAsia" w:hAnsiTheme="minorEastAsia" w:cs="宋体"/>
          <w:kern w:val="2"/>
        </w:rPr>
        <w:t xml:space="preserve"> </w:t>
      </w:r>
    </w:p>
    <w:p w:rsidR="00414CDB" w:rsidRPr="00A3321F" w:rsidRDefault="009E0FC9" w:rsidP="00A3321F">
      <w:pPr>
        <w:pStyle w:val="a5"/>
        <w:spacing w:before="100" w:beforeAutospacing="1" w:after="100" w:afterAutospacing="1" w:line="500" w:lineRule="exact"/>
        <w:ind w:firstLineChars="200" w:firstLine="480"/>
        <w:jc w:val="both"/>
        <w:rPr>
          <w:rFonts w:asciiTheme="minorEastAsia" w:eastAsiaTheme="minorEastAsia" w:hAnsiTheme="minorEastAsia" w:cs="宋体" w:hint="default"/>
          <w:kern w:val="2"/>
        </w:rPr>
      </w:pPr>
      <w:r w:rsidRPr="00A3321F">
        <w:rPr>
          <w:rFonts w:asciiTheme="minorEastAsia" w:eastAsiaTheme="minorEastAsia" w:hAnsiTheme="minorEastAsia" w:cs="宋体"/>
          <w:kern w:val="2"/>
        </w:rPr>
        <w:t>（1）建议</w:t>
      </w:r>
      <w:r w:rsidR="00414CDB" w:rsidRPr="00A3321F">
        <w:rPr>
          <w:rFonts w:asciiTheme="minorEastAsia" w:eastAsiaTheme="minorEastAsia" w:hAnsiTheme="minorEastAsia" w:cs="宋体"/>
          <w:kern w:val="2"/>
        </w:rPr>
        <w:t>职能部门提前谋划下年度的重大前期项目，尽早制定方案上报市委市政府研究，根据方案尽快下达项目资金，督促项目业主加快前期工作，提高资金的使用效率。</w:t>
      </w:r>
    </w:p>
    <w:p w:rsidR="00414CDB" w:rsidRPr="00A3321F" w:rsidRDefault="009E0FC9" w:rsidP="00A3321F">
      <w:pPr>
        <w:tabs>
          <w:tab w:val="center" w:pos="4153"/>
        </w:tabs>
        <w:spacing w:before="100" w:beforeAutospacing="1" w:after="100" w:afterAutospacing="1" w:line="500" w:lineRule="exact"/>
        <w:ind w:firstLineChars="200" w:firstLine="480"/>
        <w:rPr>
          <w:rFonts w:asciiTheme="minorEastAsia" w:hAnsiTheme="minorEastAsia" w:cs="宋体"/>
          <w:sz w:val="24"/>
          <w:szCs w:val="24"/>
        </w:rPr>
      </w:pPr>
      <w:r w:rsidRPr="00A3321F">
        <w:rPr>
          <w:rFonts w:asciiTheme="minorEastAsia" w:hAnsiTheme="minorEastAsia" w:cs="宋体" w:hint="eastAsia"/>
          <w:sz w:val="24"/>
          <w:szCs w:val="24"/>
        </w:rPr>
        <w:lastRenderedPageBreak/>
        <w:t>（2）建议</w:t>
      </w:r>
      <w:r w:rsidR="00414CDB" w:rsidRPr="00A3321F">
        <w:rPr>
          <w:rFonts w:asciiTheme="minorEastAsia" w:hAnsiTheme="minorEastAsia" w:cs="宋体" w:hint="eastAsia"/>
          <w:sz w:val="24"/>
          <w:szCs w:val="24"/>
        </w:rPr>
        <w:t>应按“项目前期规划类”程序执行，</w:t>
      </w:r>
      <w:r w:rsidR="0035664F" w:rsidRPr="00A3321F">
        <w:rPr>
          <w:rFonts w:asciiTheme="minorEastAsia" w:hAnsiTheme="minorEastAsia" w:cs="宋体" w:hint="eastAsia"/>
          <w:sz w:val="24"/>
          <w:szCs w:val="24"/>
        </w:rPr>
        <w:t>进行</w:t>
      </w:r>
      <w:r w:rsidR="00414CDB" w:rsidRPr="00A3321F">
        <w:rPr>
          <w:rFonts w:asciiTheme="minorEastAsia" w:hAnsiTheme="minorEastAsia" w:cs="宋体" w:hint="eastAsia"/>
          <w:sz w:val="24"/>
          <w:szCs w:val="24"/>
        </w:rPr>
        <w:t xml:space="preserve">招标选定设计单位。 </w:t>
      </w:r>
    </w:p>
    <w:p w:rsidR="009E0FC9" w:rsidRPr="00AE7987" w:rsidRDefault="00AE7987" w:rsidP="00AE7987">
      <w:pPr>
        <w:spacing w:before="100" w:beforeAutospacing="1" w:after="100" w:afterAutospacing="1" w:line="500" w:lineRule="exact"/>
        <w:ind w:firstLineChars="200" w:firstLine="480"/>
        <w:rPr>
          <w:rFonts w:asciiTheme="minorEastAsia" w:hAnsiTheme="minorEastAsia" w:cs="宋体"/>
          <w:sz w:val="24"/>
          <w:szCs w:val="24"/>
        </w:rPr>
      </w:pPr>
      <w:r w:rsidRPr="00AE7987">
        <w:rPr>
          <w:rFonts w:asciiTheme="minorEastAsia" w:hAnsiTheme="minorEastAsia" w:cs="宋体" w:hint="eastAsia"/>
          <w:sz w:val="24"/>
          <w:szCs w:val="24"/>
        </w:rPr>
        <w:t>（3）</w:t>
      </w:r>
      <w:r w:rsidR="009E0FC9" w:rsidRPr="00AE7987">
        <w:rPr>
          <w:rFonts w:asciiTheme="minorEastAsia" w:hAnsiTheme="minorEastAsia" w:cs="宋体"/>
          <w:sz w:val="24"/>
          <w:szCs w:val="24"/>
        </w:rPr>
        <w:t>建议安排</w:t>
      </w:r>
      <w:r w:rsidR="009E0FC9" w:rsidRPr="001B3B20">
        <w:rPr>
          <w:rFonts w:asciiTheme="minorEastAsia" w:hAnsiTheme="minorEastAsia"/>
          <w:sz w:val="24"/>
          <w:szCs w:val="24"/>
        </w:rPr>
        <w:t>专人对资料进行统一管理，确保资料及时归档存放。</w:t>
      </w:r>
      <w:r w:rsidR="009E0FC9" w:rsidRPr="00A3321F">
        <w:rPr>
          <w:rFonts w:asciiTheme="minorEastAsia" w:hAnsiTheme="minorEastAsia" w:cs="宋体"/>
        </w:rPr>
        <w:t xml:space="preserve"> </w:t>
      </w:r>
    </w:p>
    <w:p w:rsidR="009E0FC9" w:rsidRPr="00A3321F" w:rsidRDefault="009E0FC9" w:rsidP="00A3321F">
      <w:pPr>
        <w:spacing w:before="100" w:beforeAutospacing="1" w:after="100" w:afterAutospacing="1" w:line="500" w:lineRule="exact"/>
        <w:ind w:firstLineChars="200" w:firstLine="480"/>
        <w:rPr>
          <w:rFonts w:asciiTheme="minorEastAsia" w:hAnsiTheme="minorEastAsia" w:cs="宋体"/>
          <w:sz w:val="24"/>
          <w:szCs w:val="24"/>
        </w:rPr>
      </w:pPr>
      <w:r w:rsidRPr="00A3321F">
        <w:rPr>
          <w:rFonts w:asciiTheme="minorEastAsia" w:hAnsiTheme="minorEastAsia" w:cs="宋体" w:hint="eastAsia"/>
          <w:sz w:val="24"/>
          <w:szCs w:val="24"/>
        </w:rPr>
        <w:t>（</w:t>
      </w:r>
      <w:r w:rsidR="00AE7987">
        <w:rPr>
          <w:rFonts w:asciiTheme="minorEastAsia" w:hAnsiTheme="minorEastAsia" w:cs="宋体" w:hint="eastAsia"/>
          <w:sz w:val="24"/>
          <w:szCs w:val="24"/>
        </w:rPr>
        <w:t>4</w:t>
      </w:r>
      <w:r w:rsidRPr="00A3321F">
        <w:rPr>
          <w:rFonts w:asciiTheme="minorEastAsia" w:hAnsiTheme="minorEastAsia" w:cs="宋体" w:hint="eastAsia"/>
          <w:sz w:val="24"/>
          <w:szCs w:val="24"/>
        </w:rPr>
        <w:t>）</w:t>
      </w:r>
      <w:r w:rsidRPr="00A3321F">
        <w:rPr>
          <w:rFonts w:asciiTheme="minorEastAsia" w:hAnsiTheme="minorEastAsia" w:hint="eastAsia"/>
          <w:sz w:val="24"/>
          <w:szCs w:val="24"/>
        </w:rPr>
        <w:t xml:space="preserve">建议曲靖市水务局对下级部门实施有效的监管，保证项目实施的规范性和准确性。 </w:t>
      </w:r>
      <w:r w:rsidR="00A3321F" w:rsidRPr="00A3321F">
        <w:rPr>
          <w:rFonts w:asciiTheme="minorEastAsia" w:hAnsiTheme="minorEastAsia" w:hint="eastAsia"/>
          <w:sz w:val="24"/>
          <w:szCs w:val="24"/>
        </w:rPr>
        <w:t xml:space="preserve"> </w:t>
      </w:r>
    </w:p>
    <w:p w:rsidR="009E0FC9" w:rsidRPr="00A3321F" w:rsidRDefault="009E0FC9" w:rsidP="00A3321F">
      <w:pPr>
        <w:widowControl/>
        <w:spacing w:before="100" w:beforeAutospacing="1" w:after="100" w:afterAutospacing="1" w:line="500" w:lineRule="exact"/>
        <w:ind w:firstLineChars="200" w:firstLine="480"/>
        <w:rPr>
          <w:rFonts w:asciiTheme="minorEastAsia" w:hAnsiTheme="minorEastAsia"/>
          <w:sz w:val="24"/>
          <w:szCs w:val="24"/>
        </w:rPr>
      </w:pPr>
      <w:r w:rsidRPr="00A3321F">
        <w:rPr>
          <w:rFonts w:asciiTheme="minorEastAsia" w:hAnsiTheme="minorEastAsia" w:hint="eastAsia"/>
          <w:sz w:val="24"/>
          <w:szCs w:val="24"/>
        </w:rPr>
        <w:t>3.资金方面</w:t>
      </w:r>
    </w:p>
    <w:p w:rsidR="00414CDB" w:rsidRPr="00A3321F" w:rsidRDefault="009E0FC9" w:rsidP="00A3321F">
      <w:pPr>
        <w:pStyle w:val="ListParagraph2"/>
        <w:spacing w:before="100" w:beforeAutospacing="1" w:after="100" w:afterAutospacing="1" w:line="500" w:lineRule="exact"/>
        <w:ind w:firstLine="480"/>
        <w:rPr>
          <w:rFonts w:asciiTheme="minorEastAsia" w:eastAsiaTheme="minorEastAsia" w:hAnsiTheme="minorEastAsia" w:cs="宋体"/>
          <w:sz w:val="24"/>
          <w:szCs w:val="24"/>
        </w:rPr>
      </w:pPr>
      <w:r w:rsidRPr="00A3321F">
        <w:rPr>
          <w:rFonts w:asciiTheme="minorEastAsia" w:eastAsiaTheme="minorEastAsia" w:hAnsiTheme="minorEastAsia" w:hint="eastAsia"/>
          <w:sz w:val="24"/>
          <w:szCs w:val="24"/>
        </w:rPr>
        <w:t xml:space="preserve">建议在以后年度项目实施过程中加强资金管理，确保项目资金及时到位，确保项目进度。 </w:t>
      </w:r>
    </w:p>
    <w:p w:rsidR="008505FB" w:rsidRPr="00524580" w:rsidRDefault="006B2698" w:rsidP="00A3321F">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九</w:t>
      </w:r>
      <w:r w:rsidR="008505FB" w:rsidRPr="00524580">
        <w:rPr>
          <w:rFonts w:ascii="黑体" w:eastAsia="黑体" w:hAnsi="黑体" w:hint="eastAsia"/>
          <w:b/>
          <w:sz w:val="24"/>
          <w:szCs w:val="24"/>
        </w:rPr>
        <w:t>、其他需说明的问题</w:t>
      </w:r>
      <w:bookmarkStart w:id="2" w:name="_GoBack"/>
      <w:bookmarkEnd w:id="2"/>
    </w:p>
    <w:p w:rsidR="00483375" w:rsidRPr="00D366EB" w:rsidRDefault="00483375" w:rsidP="00A3321F">
      <w:pPr>
        <w:pStyle w:val="ListParagraph2"/>
        <w:spacing w:before="100" w:beforeAutospacing="1" w:after="100" w:afterAutospacing="1" w:line="500" w:lineRule="exact"/>
        <w:ind w:firstLine="480"/>
        <w:rPr>
          <w:rFonts w:asciiTheme="minorEastAsia" w:eastAsiaTheme="minorEastAsia" w:hAnsiTheme="minorEastAsia"/>
          <w:sz w:val="24"/>
          <w:szCs w:val="24"/>
        </w:rPr>
      </w:pPr>
      <w:r w:rsidRPr="00D366EB">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本项目绩效</w:t>
      </w:r>
      <w:r w:rsidRPr="00D366EB">
        <w:rPr>
          <w:rFonts w:asciiTheme="minorEastAsia" w:eastAsiaTheme="minorEastAsia" w:hAnsiTheme="minorEastAsia" w:hint="eastAsia"/>
          <w:sz w:val="24"/>
          <w:szCs w:val="24"/>
        </w:rPr>
        <w:t>评价指标设定时，部分效果指标难以量化，如社会效益指标、生态效益指标、可持续影响指标等，这对全面反映项目绩效可能存在一定的局限性。</w:t>
      </w:r>
    </w:p>
    <w:p w:rsidR="00483375" w:rsidRDefault="00483375" w:rsidP="00A3321F">
      <w:pPr>
        <w:pStyle w:val="ListParagraph2"/>
        <w:spacing w:before="100" w:beforeAutospacing="1" w:after="100" w:afterAutospacing="1" w:line="500" w:lineRule="exact"/>
        <w:ind w:firstLineChars="0" w:firstLine="200"/>
        <w:rPr>
          <w:rFonts w:asciiTheme="minorEastAsia" w:eastAsiaTheme="minorEastAsia" w:hAnsiTheme="minorEastAsia"/>
          <w:sz w:val="24"/>
          <w:szCs w:val="24"/>
        </w:rPr>
      </w:pPr>
      <w:r w:rsidRPr="00D366EB">
        <w:rPr>
          <w:rFonts w:asciiTheme="minorEastAsia" w:eastAsiaTheme="minorEastAsia" w:hAnsiTheme="minorEastAsia" w:hint="eastAsia"/>
          <w:sz w:val="24"/>
          <w:szCs w:val="24"/>
        </w:rPr>
        <w:t>2.满意度调查中参与调查的人员是随机抽取的，调查对象和样本存在一定的局限性，满意度情况不具有完全代表性。</w:t>
      </w:r>
    </w:p>
    <w:p w:rsidR="00AB4EBF" w:rsidRPr="0065435D" w:rsidRDefault="00AB4EBF" w:rsidP="0065435D">
      <w:pPr>
        <w:spacing w:before="100" w:beforeAutospacing="1" w:after="100" w:afterAutospacing="1" w:line="500" w:lineRule="exact"/>
        <w:ind w:firstLineChars="200" w:firstLine="480"/>
        <w:rPr>
          <w:rFonts w:ascii="宋体" w:eastAsia="宋体" w:hAnsi="宋体"/>
          <w:sz w:val="24"/>
          <w:szCs w:val="24"/>
        </w:rPr>
      </w:pPr>
      <w:r w:rsidRPr="0065435D">
        <w:rPr>
          <w:rFonts w:ascii="宋体" w:eastAsia="宋体" w:hAnsi="宋体"/>
          <w:sz w:val="24"/>
          <w:szCs w:val="24"/>
        </w:rPr>
        <w:t>相关附件</w:t>
      </w:r>
    </w:p>
    <w:p w:rsidR="00AB4EBF" w:rsidRPr="0065435D" w:rsidRDefault="00AB4EBF" w:rsidP="0065435D">
      <w:pPr>
        <w:spacing w:before="100" w:beforeAutospacing="1" w:after="100" w:afterAutospacing="1" w:line="500" w:lineRule="exact"/>
        <w:ind w:firstLineChars="200" w:firstLine="480"/>
        <w:rPr>
          <w:rFonts w:ascii="宋体" w:eastAsia="宋体" w:hAnsi="宋体"/>
          <w:sz w:val="24"/>
          <w:szCs w:val="24"/>
        </w:rPr>
      </w:pPr>
      <w:r w:rsidRPr="0065435D">
        <w:rPr>
          <w:rFonts w:ascii="宋体" w:eastAsia="宋体" w:hAnsi="宋体"/>
          <w:sz w:val="24"/>
          <w:szCs w:val="24"/>
        </w:rPr>
        <w:t>（一）</w:t>
      </w:r>
      <w:r w:rsidR="00C7504A" w:rsidRPr="00483375">
        <w:rPr>
          <w:rFonts w:asciiTheme="minorEastAsia" w:hAnsiTheme="minorEastAsia" w:hint="eastAsia"/>
          <w:sz w:val="24"/>
        </w:rPr>
        <w:t>曲靖市</w:t>
      </w:r>
      <w:r w:rsidR="00C7504A">
        <w:rPr>
          <w:rFonts w:asciiTheme="minorEastAsia" w:hAnsiTheme="minorEastAsia" w:hint="eastAsia"/>
          <w:sz w:val="24"/>
        </w:rPr>
        <w:t>水利项目前期工作经费</w:t>
      </w:r>
      <w:r w:rsidRPr="0065435D">
        <w:rPr>
          <w:rFonts w:ascii="宋体" w:eastAsia="宋体" w:hAnsi="宋体"/>
          <w:sz w:val="24"/>
          <w:szCs w:val="24"/>
        </w:rPr>
        <w:t>评价指标体系及评分</w:t>
      </w:r>
      <w:r w:rsidR="00C7504A">
        <w:rPr>
          <w:rFonts w:ascii="宋体" w:eastAsia="宋体" w:hAnsi="宋体"/>
          <w:sz w:val="24"/>
          <w:szCs w:val="24"/>
        </w:rPr>
        <w:t>明细表</w:t>
      </w:r>
    </w:p>
    <w:p w:rsidR="00AB4EBF" w:rsidRPr="0065435D" w:rsidRDefault="00AB4EBF" w:rsidP="0065435D">
      <w:pPr>
        <w:spacing w:before="100" w:beforeAutospacing="1" w:after="100" w:afterAutospacing="1" w:line="500" w:lineRule="exact"/>
        <w:ind w:firstLineChars="200" w:firstLine="480"/>
        <w:rPr>
          <w:rFonts w:ascii="宋体" w:eastAsia="宋体" w:hAnsi="宋体"/>
          <w:sz w:val="24"/>
          <w:szCs w:val="24"/>
        </w:rPr>
      </w:pPr>
      <w:r w:rsidRPr="0065435D">
        <w:rPr>
          <w:rFonts w:ascii="宋体" w:eastAsia="宋体" w:hAnsi="宋体"/>
          <w:sz w:val="24"/>
          <w:szCs w:val="24"/>
        </w:rPr>
        <w:t>（二）评价人员</w:t>
      </w:r>
    </w:p>
    <w:p w:rsidR="00AB4EBF" w:rsidRPr="0065435D" w:rsidRDefault="00AB4EBF" w:rsidP="0065435D">
      <w:pPr>
        <w:spacing w:before="100" w:beforeAutospacing="1" w:after="100" w:afterAutospacing="1" w:line="500" w:lineRule="exact"/>
        <w:ind w:firstLineChars="200" w:firstLine="480"/>
        <w:rPr>
          <w:rFonts w:ascii="宋体" w:eastAsia="宋体" w:hAnsi="宋体"/>
          <w:sz w:val="24"/>
          <w:szCs w:val="24"/>
        </w:rPr>
      </w:pPr>
      <w:r w:rsidRPr="0065435D">
        <w:rPr>
          <w:rFonts w:ascii="宋体" w:eastAsia="宋体" w:hAnsi="宋体"/>
          <w:sz w:val="24"/>
          <w:szCs w:val="24"/>
        </w:rPr>
        <w:t>（三）基础数据表</w:t>
      </w:r>
    </w:p>
    <w:p w:rsidR="00CC4232" w:rsidRDefault="00AB4EBF" w:rsidP="002E0A41">
      <w:pPr>
        <w:spacing w:before="100" w:beforeAutospacing="1" w:after="100" w:afterAutospacing="1" w:line="500" w:lineRule="exact"/>
        <w:ind w:firstLineChars="200" w:firstLine="480"/>
      </w:pPr>
      <w:r w:rsidRPr="0065435D">
        <w:rPr>
          <w:rFonts w:ascii="宋体" w:eastAsia="宋体" w:hAnsi="宋体"/>
          <w:sz w:val="24"/>
          <w:szCs w:val="24"/>
        </w:rPr>
        <w:t>（四）问卷调查表</w:t>
      </w:r>
      <w:r w:rsidR="002E0A41">
        <w:rPr>
          <w:rFonts w:ascii="宋体" w:eastAsia="宋体" w:hAnsi="宋体" w:hint="eastAsia"/>
          <w:sz w:val="24"/>
          <w:szCs w:val="24"/>
        </w:rPr>
        <w:t xml:space="preserve"> </w:t>
      </w:r>
    </w:p>
    <w:tbl>
      <w:tblPr>
        <w:tblW w:w="8522" w:type="dxa"/>
        <w:tblLayout w:type="fixed"/>
        <w:tblLook w:val="04A0"/>
      </w:tblPr>
      <w:tblGrid>
        <w:gridCol w:w="4261"/>
        <w:gridCol w:w="2644"/>
        <w:gridCol w:w="1617"/>
      </w:tblGrid>
      <w:tr w:rsidR="00CC4232" w:rsidTr="00B54E2C">
        <w:trPr>
          <w:cantSplit/>
          <w:trHeight w:val="1355"/>
        </w:trPr>
        <w:tc>
          <w:tcPr>
            <w:tcW w:w="4261" w:type="dxa"/>
            <w:vMerge w:val="restart"/>
            <w:tcBorders>
              <w:bottom w:val="nil"/>
            </w:tcBorders>
            <w:vAlign w:val="center"/>
          </w:tcPr>
          <w:p w:rsidR="00CC4232" w:rsidRDefault="00667E23" w:rsidP="00B54E2C">
            <w:pPr>
              <w:spacing w:before="100" w:beforeAutospacing="1" w:after="100" w:afterAutospacing="1" w:line="500" w:lineRule="exact"/>
              <w:ind w:firstLine="200"/>
              <w:rPr>
                <w:rFonts w:asciiTheme="minorEastAsia" w:hAnsiTheme="minorEastAsia" w:cstheme="minorEastAsia" w:hint="eastAsia"/>
                <w:color w:val="000000"/>
                <w:sz w:val="24"/>
                <w:szCs w:val="24"/>
              </w:rPr>
            </w:pPr>
            <w:r>
              <w:rPr>
                <w:rFonts w:asciiTheme="minorEastAsia" w:hAnsiTheme="minorEastAsia" w:cstheme="minorEastAsia" w:hint="eastAsia"/>
                <w:color w:val="000000"/>
                <w:sz w:val="24"/>
                <w:szCs w:val="24"/>
              </w:rPr>
              <w:lastRenderedPageBreak/>
              <w:t>（</w:t>
            </w:r>
            <w:r>
              <w:rPr>
                <w:rFonts w:asciiTheme="minorEastAsia" w:hAnsiTheme="minorEastAsia" w:cstheme="minorEastAsia"/>
                <w:color w:val="000000"/>
                <w:sz w:val="24"/>
                <w:szCs w:val="24"/>
              </w:rPr>
              <w:t>此页无正文</w:t>
            </w:r>
            <w:r>
              <w:rPr>
                <w:rFonts w:asciiTheme="minorEastAsia" w:hAnsiTheme="minorEastAsia" w:cstheme="minorEastAsia" w:hint="eastAsia"/>
                <w:color w:val="000000"/>
                <w:sz w:val="24"/>
                <w:szCs w:val="24"/>
              </w:rPr>
              <w:t>）</w:t>
            </w:r>
          </w:p>
          <w:p w:rsidR="00B974B6" w:rsidRDefault="00B974B6" w:rsidP="00B54E2C">
            <w:pPr>
              <w:spacing w:before="100" w:beforeAutospacing="1" w:after="100" w:afterAutospacing="1" w:line="500" w:lineRule="exact"/>
              <w:ind w:firstLine="200"/>
              <w:rPr>
                <w:rFonts w:asciiTheme="minorEastAsia" w:hAnsiTheme="minorEastAsia" w:cstheme="minorEastAsia" w:hint="eastAsia"/>
                <w:color w:val="000000"/>
                <w:sz w:val="24"/>
                <w:szCs w:val="24"/>
              </w:rPr>
            </w:pPr>
          </w:p>
          <w:p w:rsidR="00B974B6" w:rsidRDefault="00B974B6" w:rsidP="00B54E2C">
            <w:pPr>
              <w:spacing w:before="100" w:beforeAutospacing="1" w:after="100" w:afterAutospacing="1" w:line="500" w:lineRule="exact"/>
              <w:ind w:firstLine="200"/>
              <w:rPr>
                <w:rFonts w:asciiTheme="minorEastAsia" w:hAnsiTheme="minorEastAsia" w:cstheme="minorEastAsia"/>
                <w:color w:val="000000"/>
                <w:sz w:val="24"/>
                <w:szCs w:val="24"/>
              </w:rPr>
            </w:pPr>
          </w:p>
          <w:p w:rsidR="00CC4232" w:rsidRDefault="00CC4232" w:rsidP="00B54E2C">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云南华瑞信会计师事务</w:t>
            </w:r>
          </w:p>
          <w:p w:rsidR="00CC4232" w:rsidRDefault="00CC4232" w:rsidP="00B54E2C">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有限公司</w:t>
            </w:r>
          </w:p>
          <w:p w:rsidR="00CC4232" w:rsidRDefault="00CC4232" w:rsidP="00B54E2C">
            <w:pPr>
              <w:spacing w:before="100" w:beforeAutospacing="1" w:after="100" w:afterAutospacing="1" w:line="500" w:lineRule="exact"/>
              <w:ind w:firstLineChars="100" w:firstLine="24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中国·昆明</w:t>
            </w:r>
          </w:p>
          <w:p w:rsidR="00CC4232" w:rsidRDefault="00CC4232" w:rsidP="00B54E2C">
            <w:pPr>
              <w:spacing w:before="100" w:beforeAutospacing="1" w:after="100" w:afterAutospacing="1" w:line="500" w:lineRule="exact"/>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二○一九年一月十五九日</w:t>
            </w:r>
          </w:p>
        </w:tc>
        <w:tc>
          <w:tcPr>
            <w:tcW w:w="2644" w:type="dxa"/>
            <w:tcBorders>
              <w:bottom w:val="nil"/>
            </w:tcBorders>
            <w:vAlign w:val="center"/>
          </w:tcPr>
          <w:p w:rsidR="00CC4232" w:rsidRDefault="00CC4232" w:rsidP="00B54E2C">
            <w:pPr>
              <w:spacing w:before="100" w:beforeAutospacing="1" w:after="100" w:afterAutospacing="1" w:line="500" w:lineRule="exact"/>
              <w:ind w:firstLine="200"/>
              <w:rPr>
                <w:rFonts w:asciiTheme="minorEastAsia" w:hAnsiTheme="minorEastAsia" w:cstheme="minorEastAsia"/>
                <w:color w:val="000000"/>
                <w:sz w:val="24"/>
                <w:szCs w:val="24"/>
              </w:rPr>
            </w:pPr>
          </w:p>
          <w:p w:rsidR="00CC4232" w:rsidRDefault="00CC4232" w:rsidP="00B54E2C">
            <w:pPr>
              <w:spacing w:before="100" w:beforeAutospacing="1" w:after="100" w:afterAutospacing="1" w:line="500" w:lineRule="exact"/>
              <w:ind w:firstLine="200"/>
              <w:rPr>
                <w:rFonts w:asciiTheme="minorEastAsia" w:hAnsiTheme="minorEastAsia" w:cstheme="minorEastAsia" w:hint="eastAsia"/>
                <w:color w:val="000000"/>
                <w:sz w:val="24"/>
                <w:szCs w:val="24"/>
              </w:rPr>
            </w:pPr>
          </w:p>
          <w:p w:rsidR="00B974B6" w:rsidRDefault="00B974B6" w:rsidP="00B54E2C">
            <w:pPr>
              <w:spacing w:before="100" w:beforeAutospacing="1" w:after="100" w:afterAutospacing="1" w:line="500" w:lineRule="exact"/>
              <w:ind w:firstLine="200"/>
              <w:rPr>
                <w:rFonts w:asciiTheme="minorEastAsia" w:hAnsiTheme="minorEastAsia" w:cstheme="minorEastAsia"/>
                <w:color w:val="000000"/>
                <w:sz w:val="24"/>
                <w:szCs w:val="24"/>
              </w:rPr>
            </w:pPr>
          </w:p>
          <w:p w:rsidR="00CC4232" w:rsidRDefault="00CC4232" w:rsidP="00B54E2C">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中国注册会计师：</w:t>
            </w:r>
          </w:p>
        </w:tc>
        <w:tc>
          <w:tcPr>
            <w:tcW w:w="1617" w:type="dxa"/>
            <w:tcBorders>
              <w:bottom w:val="single" w:sz="4" w:space="0" w:color="auto"/>
            </w:tcBorders>
            <w:vAlign w:val="center"/>
          </w:tcPr>
          <w:p w:rsidR="00CC4232" w:rsidRDefault="00CC4232" w:rsidP="00B54E2C">
            <w:pPr>
              <w:spacing w:before="100" w:beforeAutospacing="1" w:after="100" w:afterAutospacing="1" w:line="500" w:lineRule="exact"/>
              <w:ind w:firstLineChars="200" w:firstLine="480"/>
              <w:rPr>
                <w:rFonts w:asciiTheme="minorEastAsia" w:hAnsiTheme="minorEastAsia" w:cstheme="minorEastAsia"/>
                <w:sz w:val="24"/>
                <w:szCs w:val="24"/>
              </w:rPr>
            </w:pPr>
          </w:p>
        </w:tc>
      </w:tr>
      <w:tr w:rsidR="00CC4232" w:rsidTr="00B54E2C">
        <w:trPr>
          <w:cantSplit/>
          <w:trHeight w:val="1235"/>
        </w:trPr>
        <w:tc>
          <w:tcPr>
            <w:tcW w:w="4261" w:type="dxa"/>
            <w:vMerge/>
            <w:tcBorders>
              <w:bottom w:val="nil"/>
            </w:tcBorders>
            <w:vAlign w:val="center"/>
          </w:tcPr>
          <w:p w:rsidR="00CC4232" w:rsidRDefault="00CC4232" w:rsidP="00B54E2C">
            <w:pPr>
              <w:spacing w:before="100" w:beforeAutospacing="1" w:after="100" w:afterAutospacing="1" w:line="500" w:lineRule="exact"/>
              <w:ind w:firstLineChars="200" w:firstLine="480"/>
              <w:rPr>
                <w:rFonts w:asciiTheme="minorEastAsia" w:hAnsiTheme="minorEastAsia" w:cstheme="minorEastAsia"/>
                <w:sz w:val="24"/>
                <w:szCs w:val="24"/>
              </w:rPr>
            </w:pPr>
          </w:p>
        </w:tc>
        <w:tc>
          <w:tcPr>
            <w:tcW w:w="2644" w:type="dxa"/>
            <w:tcBorders>
              <w:bottom w:val="nil"/>
            </w:tcBorders>
            <w:vAlign w:val="center"/>
          </w:tcPr>
          <w:p w:rsidR="00CC4232" w:rsidRDefault="00CC4232" w:rsidP="00B54E2C">
            <w:pPr>
              <w:spacing w:before="100" w:beforeAutospacing="1" w:after="100" w:afterAutospacing="1" w:line="500" w:lineRule="exact"/>
              <w:ind w:firstLineChars="200" w:firstLine="480"/>
              <w:rPr>
                <w:rFonts w:asciiTheme="minorEastAsia" w:hAnsiTheme="minorEastAsia" w:cstheme="minorEastAsia"/>
                <w:sz w:val="24"/>
                <w:szCs w:val="24"/>
              </w:rPr>
            </w:pPr>
          </w:p>
          <w:p w:rsidR="00CC4232" w:rsidRDefault="00CC4232" w:rsidP="00B54E2C">
            <w:pPr>
              <w:spacing w:before="100" w:beforeAutospacing="1" w:after="100" w:afterAutospacing="1" w:line="5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中国注册会计师：</w:t>
            </w:r>
          </w:p>
        </w:tc>
        <w:tc>
          <w:tcPr>
            <w:tcW w:w="1617" w:type="dxa"/>
            <w:tcBorders>
              <w:top w:val="single" w:sz="4" w:space="0" w:color="auto"/>
              <w:bottom w:val="single" w:sz="4" w:space="0" w:color="auto"/>
            </w:tcBorders>
            <w:vAlign w:val="center"/>
          </w:tcPr>
          <w:p w:rsidR="00CC4232" w:rsidRDefault="00CC4232" w:rsidP="00B54E2C">
            <w:pPr>
              <w:spacing w:before="100" w:beforeAutospacing="1" w:after="100" w:afterAutospacing="1" w:line="500" w:lineRule="exact"/>
              <w:ind w:firstLineChars="200" w:firstLine="480"/>
              <w:rPr>
                <w:rFonts w:asciiTheme="minorEastAsia" w:hAnsiTheme="minorEastAsia" w:cstheme="minorEastAsia"/>
                <w:sz w:val="24"/>
                <w:szCs w:val="24"/>
              </w:rPr>
            </w:pPr>
          </w:p>
        </w:tc>
      </w:tr>
    </w:tbl>
    <w:p w:rsidR="00CC4232" w:rsidRDefault="00CC4232" w:rsidP="00CC4232">
      <w:pPr>
        <w:spacing w:before="100" w:beforeAutospacing="1" w:after="100" w:afterAutospacing="1" w:line="500" w:lineRule="exact"/>
        <w:ind w:firstLine="200"/>
        <w:rPr>
          <w:rFonts w:asciiTheme="minorEastAsia" w:hAnsiTheme="minorEastAsia" w:cstheme="minorEastAsia"/>
          <w:sz w:val="24"/>
          <w:szCs w:val="24"/>
        </w:rPr>
      </w:pPr>
    </w:p>
    <w:p w:rsidR="00CC4232" w:rsidRPr="008505FB" w:rsidRDefault="00CC4232" w:rsidP="008505FB">
      <w:pPr>
        <w:pStyle w:val="a6"/>
        <w:ind w:left="720" w:firstLineChars="0" w:firstLine="0"/>
      </w:pPr>
    </w:p>
    <w:sectPr w:rsidR="00CC4232" w:rsidRPr="008505FB" w:rsidSect="00647BA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465" w:rsidRDefault="00613465" w:rsidP="000C5C50">
      <w:r>
        <w:separator/>
      </w:r>
    </w:p>
  </w:endnote>
  <w:endnote w:type="continuationSeparator" w:id="0">
    <w:p w:rsidR="00613465" w:rsidRDefault="00613465" w:rsidP="000C5C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465" w:rsidRDefault="00613465" w:rsidP="000C5C50">
      <w:r>
        <w:separator/>
      </w:r>
    </w:p>
  </w:footnote>
  <w:footnote w:type="continuationSeparator" w:id="0">
    <w:p w:rsidR="00613465" w:rsidRDefault="00613465" w:rsidP="000C5C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D6A8B2"/>
    <w:multiLevelType w:val="singleLevel"/>
    <w:tmpl w:val="8AD6A8B2"/>
    <w:lvl w:ilvl="0">
      <w:start w:val="3"/>
      <w:numFmt w:val="decimal"/>
      <w:suff w:val="nothing"/>
      <w:lvlText w:val="（%1）"/>
      <w:lvlJc w:val="left"/>
    </w:lvl>
  </w:abstractNum>
  <w:abstractNum w:abstractNumId="1">
    <w:nsid w:val="957C54E0"/>
    <w:multiLevelType w:val="singleLevel"/>
    <w:tmpl w:val="957C54E0"/>
    <w:lvl w:ilvl="0">
      <w:start w:val="1"/>
      <w:numFmt w:val="decimal"/>
      <w:lvlText w:val="%1."/>
      <w:lvlJc w:val="left"/>
      <w:pPr>
        <w:tabs>
          <w:tab w:val="left" w:pos="312"/>
        </w:tabs>
      </w:pPr>
    </w:lvl>
  </w:abstractNum>
  <w:abstractNum w:abstractNumId="2">
    <w:nsid w:val="02B39B6B"/>
    <w:multiLevelType w:val="singleLevel"/>
    <w:tmpl w:val="02B39B6B"/>
    <w:lvl w:ilvl="0">
      <w:start w:val="6"/>
      <w:numFmt w:val="chineseCounting"/>
      <w:suff w:val="nothing"/>
      <w:lvlText w:val="%1、"/>
      <w:lvlJc w:val="left"/>
      <w:rPr>
        <w:rFonts w:hint="eastAsia"/>
      </w:rPr>
    </w:lvl>
  </w:abstractNum>
  <w:abstractNum w:abstractNumId="3">
    <w:nsid w:val="19F69AE9"/>
    <w:multiLevelType w:val="singleLevel"/>
    <w:tmpl w:val="19F69AE9"/>
    <w:lvl w:ilvl="0">
      <w:start w:val="1"/>
      <w:numFmt w:val="decimal"/>
      <w:lvlText w:val="%1."/>
      <w:lvlJc w:val="left"/>
      <w:pPr>
        <w:tabs>
          <w:tab w:val="left" w:pos="312"/>
        </w:tabs>
      </w:pPr>
    </w:lvl>
  </w:abstractNum>
  <w:abstractNum w:abstractNumId="4">
    <w:nsid w:val="22FE3374"/>
    <w:multiLevelType w:val="hybridMultilevel"/>
    <w:tmpl w:val="34FC0B98"/>
    <w:lvl w:ilvl="0" w:tplc="CA802A8A">
      <w:start w:val="1"/>
      <w:numFmt w:val="japaneseCounting"/>
      <w:lvlText w:val="%1、"/>
      <w:lvlJc w:val="left"/>
      <w:pPr>
        <w:ind w:left="720" w:hanging="720"/>
      </w:pPr>
      <w:rPr>
        <w:rFonts w:ascii="黑体" w:eastAsia="黑体" w:hAnsi="黑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8AA0A8D"/>
    <w:multiLevelType w:val="hybridMultilevel"/>
    <w:tmpl w:val="18FCD024"/>
    <w:lvl w:ilvl="0" w:tplc="0D2CC8A6">
      <w:start w:val="1"/>
      <w:numFmt w:val="japaneseCounting"/>
      <w:lvlText w:val="%1、"/>
      <w:lvlJc w:val="left"/>
      <w:pPr>
        <w:ind w:left="84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31C5BC4"/>
    <w:multiLevelType w:val="hybridMultilevel"/>
    <w:tmpl w:val="8EEC7674"/>
    <w:lvl w:ilvl="0" w:tplc="9D7AD1C8">
      <w:start w:val="1"/>
      <w:numFmt w:val="japaneseCounting"/>
      <w:lvlText w:val="%1、"/>
      <w:lvlJc w:val="left"/>
      <w:pPr>
        <w:ind w:left="1202" w:hanging="720"/>
      </w:pPr>
      <w:rPr>
        <w:rFonts w:ascii="黑体" w:eastAsia="黑体" w:hAnsi="黑体"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7">
    <w:nsid w:val="433B6D21"/>
    <w:multiLevelType w:val="hybridMultilevel"/>
    <w:tmpl w:val="09FC60A8"/>
    <w:lvl w:ilvl="0" w:tplc="21A2B69C">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0E36018"/>
    <w:multiLevelType w:val="singleLevel"/>
    <w:tmpl w:val="50E36018"/>
    <w:lvl w:ilvl="0">
      <w:start w:val="2"/>
      <w:numFmt w:val="chineseCounting"/>
      <w:suff w:val="nothing"/>
      <w:lvlText w:val="（%1）"/>
      <w:lvlJc w:val="left"/>
      <w:rPr>
        <w:rFonts w:hint="eastAsia"/>
      </w:rPr>
    </w:lvl>
  </w:abstractNum>
  <w:abstractNum w:abstractNumId="9">
    <w:nsid w:val="532E0191"/>
    <w:multiLevelType w:val="singleLevel"/>
    <w:tmpl w:val="532E0191"/>
    <w:lvl w:ilvl="0">
      <w:start w:val="1"/>
      <w:numFmt w:val="decimal"/>
      <w:suff w:val="nothing"/>
      <w:lvlText w:val="（%1）"/>
      <w:lvlJc w:val="left"/>
    </w:lvl>
  </w:abstractNum>
  <w:abstractNum w:abstractNumId="10">
    <w:nsid w:val="5738400E"/>
    <w:multiLevelType w:val="hybridMultilevel"/>
    <w:tmpl w:val="A844A3DA"/>
    <w:lvl w:ilvl="0" w:tplc="96D87D4E">
      <w:start w:val="1"/>
      <w:numFmt w:val="japaneseCounting"/>
      <w:lvlText w:val="%1、"/>
      <w:lvlJc w:val="left"/>
      <w:pPr>
        <w:ind w:left="2042" w:hanging="720"/>
      </w:pPr>
      <w:rPr>
        <w:rFonts w:hint="default"/>
      </w:rPr>
    </w:lvl>
    <w:lvl w:ilvl="1" w:tplc="04090019" w:tentative="1">
      <w:start w:val="1"/>
      <w:numFmt w:val="lowerLetter"/>
      <w:lvlText w:val="%2)"/>
      <w:lvlJc w:val="left"/>
      <w:pPr>
        <w:ind w:left="2162" w:hanging="420"/>
      </w:pPr>
    </w:lvl>
    <w:lvl w:ilvl="2" w:tplc="0409001B" w:tentative="1">
      <w:start w:val="1"/>
      <w:numFmt w:val="lowerRoman"/>
      <w:lvlText w:val="%3."/>
      <w:lvlJc w:val="right"/>
      <w:pPr>
        <w:ind w:left="2582" w:hanging="420"/>
      </w:pPr>
    </w:lvl>
    <w:lvl w:ilvl="3" w:tplc="0409000F" w:tentative="1">
      <w:start w:val="1"/>
      <w:numFmt w:val="decimal"/>
      <w:lvlText w:val="%4."/>
      <w:lvlJc w:val="left"/>
      <w:pPr>
        <w:ind w:left="3002" w:hanging="420"/>
      </w:pPr>
    </w:lvl>
    <w:lvl w:ilvl="4" w:tplc="04090019" w:tentative="1">
      <w:start w:val="1"/>
      <w:numFmt w:val="lowerLetter"/>
      <w:lvlText w:val="%5)"/>
      <w:lvlJc w:val="left"/>
      <w:pPr>
        <w:ind w:left="3422" w:hanging="420"/>
      </w:pPr>
    </w:lvl>
    <w:lvl w:ilvl="5" w:tplc="0409001B" w:tentative="1">
      <w:start w:val="1"/>
      <w:numFmt w:val="lowerRoman"/>
      <w:lvlText w:val="%6."/>
      <w:lvlJc w:val="right"/>
      <w:pPr>
        <w:ind w:left="3842" w:hanging="420"/>
      </w:pPr>
    </w:lvl>
    <w:lvl w:ilvl="6" w:tplc="0409000F" w:tentative="1">
      <w:start w:val="1"/>
      <w:numFmt w:val="decimal"/>
      <w:lvlText w:val="%7."/>
      <w:lvlJc w:val="left"/>
      <w:pPr>
        <w:ind w:left="4262" w:hanging="420"/>
      </w:pPr>
    </w:lvl>
    <w:lvl w:ilvl="7" w:tplc="04090019" w:tentative="1">
      <w:start w:val="1"/>
      <w:numFmt w:val="lowerLetter"/>
      <w:lvlText w:val="%8)"/>
      <w:lvlJc w:val="left"/>
      <w:pPr>
        <w:ind w:left="4682" w:hanging="420"/>
      </w:pPr>
    </w:lvl>
    <w:lvl w:ilvl="8" w:tplc="0409001B" w:tentative="1">
      <w:start w:val="1"/>
      <w:numFmt w:val="lowerRoman"/>
      <w:lvlText w:val="%9."/>
      <w:lvlJc w:val="right"/>
      <w:pPr>
        <w:ind w:left="5102" w:hanging="420"/>
      </w:pPr>
    </w:lvl>
  </w:abstractNum>
  <w:abstractNum w:abstractNumId="11">
    <w:nsid w:val="6CC647EA"/>
    <w:multiLevelType w:val="hybridMultilevel"/>
    <w:tmpl w:val="F83CDD72"/>
    <w:lvl w:ilvl="0" w:tplc="F0267F16">
      <w:start w:val="1"/>
      <w:numFmt w:val="japaneseCounting"/>
      <w:lvlText w:val="%1、"/>
      <w:lvlJc w:val="left"/>
      <w:pPr>
        <w:ind w:left="986" w:hanging="504"/>
      </w:pPr>
      <w:rPr>
        <w:rFonts w:ascii="黑体" w:eastAsia="黑体" w:hAnsi="黑体"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2">
    <w:nsid w:val="6E2967DA"/>
    <w:multiLevelType w:val="singleLevel"/>
    <w:tmpl w:val="6E2967DA"/>
    <w:lvl w:ilvl="0">
      <w:start w:val="1"/>
      <w:numFmt w:val="decimal"/>
      <w:suff w:val="nothing"/>
      <w:lvlText w:val="（%1）"/>
      <w:lvlJc w:val="left"/>
    </w:lvl>
  </w:abstractNum>
  <w:abstractNum w:abstractNumId="13">
    <w:nsid w:val="77F96AB5"/>
    <w:multiLevelType w:val="hybridMultilevel"/>
    <w:tmpl w:val="2DBCFE7C"/>
    <w:lvl w:ilvl="0" w:tplc="D1B4676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664165"/>
    <w:multiLevelType w:val="hybridMultilevel"/>
    <w:tmpl w:val="5032E2DA"/>
    <w:lvl w:ilvl="0" w:tplc="1F1A8D68">
      <w:start w:val="1"/>
      <w:numFmt w:val="japaneseCounting"/>
      <w:lvlText w:val="%1、"/>
      <w:lvlJc w:val="left"/>
      <w:pPr>
        <w:ind w:left="2407" w:hanging="720"/>
      </w:pPr>
      <w:rPr>
        <w:rFonts w:ascii="黑体" w:eastAsia="黑体" w:hAnsi="黑体" w:hint="default"/>
      </w:rPr>
    </w:lvl>
    <w:lvl w:ilvl="1" w:tplc="04090019" w:tentative="1">
      <w:start w:val="1"/>
      <w:numFmt w:val="lowerLetter"/>
      <w:lvlText w:val="%2)"/>
      <w:lvlJc w:val="left"/>
      <w:pPr>
        <w:ind w:left="2527" w:hanging="420"/>
      </w:pPr>
    </w:lvl>
    <w:lvl w:ilvl="2" w:tplc="0409001B" w:tentative="1">
      <w:start w:val="1"/>
      <w:numFmt w:val="lowerRoman"/>
      <w:lvlText w:val="%3."/>
      <w:lvlJc w:val="right"/>
      <w:pPr>
        <w:ind w:left="2947" w:hanging="420"/>
      </w:pPr>
    </w:lvl>
    <w:lvl w:ilvl="3" w:tplc="0409000F" w:tentative="1">
      <w:start w:val="1"/>
      <w:numFmt w:val="decimal"/>
      <w:lvlText w:val="%4."/>
      <w:lvlJc w:val="left"/>
      <w:pPr>
        <w:ind w:left="3367" w:hanging="420"/>
      </w:pPr>
    </w:lvl>
    <w:lvl w:ilvl="4" w:tplc="04090019" w:tentative="1">
      <w:start w:val="1"/>
      <w:numFmt w:val="lowerLetter"/>
      <w:lvlText w:val="%5)"/>
      <w:lvlJc w:val="left"/>
      <w:pPr>
        <w:ind w:left="3787" w:hanging="420"/>
      </w:pPr>
    </w:lvl>
    <w:lvl w:ilvl="5" w:tplc="0409001B" w:tentative="1">
      <w:start w:val="1"/>
      <w:numFmt w:val="lowerRoman"/>
      <w:lvlText w:val="%6."/>
      <w:lvlJc w:val="right"/>
      <w:pPr>
        <w:ind w:left="4207" w:hanging="420"/>
      </w:pPr>
    </w:lvl>
    <w:lvl w:ilvl="6" w:tplc="0409000F" w:tentative="1">
      <w:start w:val="1"/>
      <w:numFmt w:val="decimal"/>
      <w:lvlText w:val="%7."/>
      <w:lvlJc w:val="left"/>
      <w:pPr>
        <w:ind w:left="4627" w:hanging="420"/>
      </w:pPr>
    </w:lvl>
    <w:lvl w:ilvl="7" w:tplc="04090019" w:tentative="1">
      <w:start w:val="1"/>
      <w:numFmt w:val="lowerLetter"/>
      <w:lvlText w:val="%8)"/>
      <w:lvlJc w:val="left"/>
      <w:pPr>
        <w:ind w:left="5047" w:hanging="420"/>
      </w:pPr>
    </w:lvl>
    <w:lvl w:ilvl="8" w:tplc="0409001B" w:tentative="1">
      <w:start w:val="1"/>
      <w:numFmt w:val="lowerRoman"/>
      <w:lvlText w:val="%9."/>
      <w:lvlJc w:val="right"/>
      <w:pPr>
        <w:ind w:left="5467" w:hanging="420"/>
      </w:pPr>
    </w:lvl>
  </w:abstractNum>
  <w:num w:numId="1">
    <w:abstractNumId w:val="12"/>
  </w:num>
  <w:num w:numId="2">
    <w:abstractNumId w:val="9"/>
  </w:num>
  <w:num w:numId="3">
    <w:abstractNumId w:val="5"/>
  </w:num>
  <w:num w:numId="4">
    <w:abstractNumId w:val="10"/>
  </w:num>
  <w:num w:numId="5">
    <w:abstractNumId w:val="13"/>
  </w:num>
  <w:num w:numId="6">
    <w:abstractNumId w:val="1"/>
  </w:num>
  <w:num w:numId="7">
    <w:abstractNumId w:val="0"/>
  </w:num>
  <w:num w:numId="8">
    <w:abstractNumId w:val="8"/>
  </w:num>
  <w:num w:numId="9">
    <w:abstractNumId w:val="3"/>
  </w:num>
  <w:num w:numId="10">
    <w:abstractNumId w:val="7"/>
  </w:num>
  <w:num w:numId="11">
    <w:abstractNumId w:val="11"/>
  </w:num>
  <w:num w:numId="12">
    <w:abstractNumId w:val="6"/>
  </w:num>
  <w:num w:numId="13">
    <w:abstractNumId w:val="4"/>
  </w:num>
  <w:num w:numId="14">
    <w:abstractNumId w:val="14"/>
  </w:num>
  <w:num w:numId="1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31BCB"/>
    <w:rsid w:val="00014EC8"/>
    <w:rsid w:val="00034834"/>
    <w:rsid w:val="00052E13"/>
    <w:rsid w:val="00061C1A"/>
    <w:rsid w:val="000623AB"/>
    <w:rsid w:val="000753F3"/>
    <w:rsid w:val="0008245E"/>
    <w:rsid w:val="0009465C"/>
    <w:rsid w:val="000A746E"/>
    <w:rsid w:val="000C5C50"/>
    <w:rsid w:val="000C7B1F"/>
    <w:rsid w:val="000E579D"/>
    <w:rsid w:val="00120F10"/>
    <w:rsid w:val="0012659A"/>
    <w:rsid w:val="001403D2"/>
    <w:rsid w:val="00152C64"/>
    <w:rsid w:val="00161552"/>
    <w:rsid w:val="00177D7C"/>
    <w:rsid w:val="0018287D"/>
    <w:rsid w:val="00194DF9"/>
    <w:rsid w:val="001A7FC1"/>
    <w:rsid w:val="001B21AC"/>
    <w:rsid w:val="001B3B20"/>
    <w:rsid w:val="001D7927"/>
    <w:rsid w:val="001E0652"/>
    <w:rsid w:val="001E510D"/>
    <w:rsid w:val="001F2BB6"/>
    <w:rsid w:val="00200454"/>
    <w:rsid w:val="0021399D"/>
    <w:rsid w:val="00221F90"/>
    <w:rsid w:val="00235B83"/>
    <w:rsid w:val="0023600C"/>
    <w:rsid w:val="00261335"/>
    <w:rsid w:val="0026566D"/>
    <w:rsid w:val="00283FA2"/>
    <w:rsid w:val="00292B3F"/>
    <w:rsid w:val="002A2188"/>
    <w:rsid w:val="002B33B0"/>
    <w:rsid w:val="002B3B38"/>
    <w:rsid w:val="002B597E"/>
    <w:rsid w:val="002B6083"/>
    <w:rsid w:val="002B7D81"/>
    <w:rsid w:val="002C2781"/>
    <w:rsid w:val="002C714A"/>
    <w:rsid w:val="002E0679"/>
    <w:rsid w:val="002E0A41"/>
    <w:rsid w:val="002E35F9"/>
    <w:rsid w:val="002F03FB"/>
    <w:rsid w:val="00325E30"/>
    <w:rsid w:val="00326FF8"/>
    <w:rsid w:val="00345D25"/>
    <w:rsid w:val="0035664F"/>
    <w:rsid w:val="00372BA9"/>
    <w:rsid w:val="003741B5"/>
    <w:rsid w:val="00376BD8"/>
    <w:rsid w:val="00387B95"/>
    <w:rsid w:val="00391B65"/>
    <w:rsid w:val="003B1C81"/>
    <w:rsid w:val="003B55A9"/>
    <w:rsid w:val="003E5974"/>
    <w:rsid w:val="00414CDB"/>
    <w:rsid w:val="00417EC1"/>
    <w:rsid w:val="0042053B"/>
    <w:rsid w:val="00424878"/>
    <w:rsid w:val="004451CC"/>
    <w:rsid w:val="004451D5"/>
    <w:rsid w:val="004530D5"/>
    <w:rsid w:val="004567FA"/>
    <w:rsid w:val="00481215"/>
    <w:rsid w:val="00483375"/>
    <w:rsid w:val="00492666"/>
    <w:rsid w:val="00493C20"/>
    <w:rsid w:val="004E0D2C"/>
    <w:rsid w:val="004E7483"/>
    <w:rsid w:val="004F2A05"/>
    <w:rsid w:val="0050616D"/>
    <w:rsid w:val="00523910"/>
    <w:rsid w:val="00524580"/>
    <w:rsid w:val="00531BCB"/>
    <w:rsid w:val="005321DB"/>
    <w:rsid w:val="005710A9"/>
    <w:rsid w:val="00572109"/>
    <w:rsid w:val="005741F0"/>
    <w:rsid w:val="00581CE1"/>
    <w:rsid w:val="00591B95"/>
    <w:rsid w:val="00594E50"/>
    <w:rsid w:val="0059529C"/>
    <w:rsid w:val="005969BE"/>
    <w:rsid w:val="005A3CF3"/>
    <w:rsid w:val="005A50BC"/>
    <w:rsid w:val="005B1CBD"/>
    <w:rsid w:val="005B4929"/>
    <w:rsid w:val="005B7803"/>
    <w:rsid w:val="005C16FA"/>
    <w:rsid w:val="005D60B4"/>
    <w:rsid w:val="005D61C7"/>
    <w:rsid w:val="005D737E"/>
    <w:rsid w:val="00613465"/>
    <w:rsid w:val="00615513"/>
    <w:rsid w:val="006210C9"/>
    <w:rsid w:val="006226A8"/>
    <w:rsid w:val="00624DF0"/>
    <w:rsid w:val="00626806"/>
    <w:rsid w:val="00647BAC"/>
    <w:rsid w:val="0065435D"/>
    <w:rsid w:val="0066108B"/>
    <w:rsid w:val="0066214B"/>
    <w:rsid w:val="00667E23"/>
    <w:rsid w:val="00696FD5"/>
    <w:rsid w:val="006A52CA"/>
    <w:rsid w:val="006A689D"/>
    <w:rsid w:val="006B2698"/>
    <w:rsid w:val="006B6B40"/>
    <w:rsid w:val="006C0631"/>
    <w:rsid w:val="006C34A1"/>
    <w:rsid w:val="006C3A14"/>
    <w:rsid w:val="006D3B3F"/>
    <w:rsid w:val="006D45E0"/>
    <w:rsid w:val="006E3F27"/>
    <w:rsid w:val="006E6E8C"/>
    <w:rsid w:val="006E712F"/>
    <w:rsid w:val="006F51F3"/>
    <w:rsid w:val="00705B79"/>
    <w:rsid w:val="00711B99"/>
    <w:rsid w:val="00712FA4"/>
    <w:rsid w:val="00720E75"/>
    <w:rsid w:val="007218EB"/>
    <w:rsid w:val="007373D8"/>
    <w:rsid w:val="007467B3"/>
    <w:rsid w:val="0075077D"/>
    <w:rsid w:val="00784049"/>
    <w:rsid w:val="0078421F"/>
    <w:rsid w:val="0079613A"/>
    <w:rsid w:val="007B068F"/>
    <w:rsid w:val="007B20F5"/>
    <w:rsid w:val="007B6716"/>
    <w:rsid w:val="007E7C7E"/>
    <w:rsid w:val="0080060B"/>
    <w:rsid w:val="00800842"/>
    <w:rsid w:val="0080355E"/>
    <w:rsid w:val="0081225C"/>
    <w:rsid w:val="00821AEA"/>
    <w:rsid w:val="00836AFD"/>
    <w:rsid w:val="0085027D"/>
    <w:rsid w:val="008505FB"/>
    <w:rsid w:val="0085085D"/>
    <w:rsid w:val="00851845"/>
    <w:rsid w:val="00863C56"/>
    <w:rsid w:val="00864077"/>
    <w:rsid w:val="00867539"/>
    <w:rsid w:val="008705C1"/>
    <w:rsid w:val="00874928"/>
    <w:rsid w:val="008769A2"/>
    <w:rsid w:val="00877748"/>
    <w:rsid w:val="008778EF"/>
    <w:rsid w:val="008800EC"/>
    <w:rsid w:val="00887143"/>
    <w:rsid w:val="0089614B"/>
    <w:rsid w:val="00896DCB"/>
    <w:rsid w:val="008A423C"/>
    <w:rsid w:val="008C272B"/>
    <w:rsid w:val="008C2BFF"/>
    <w:rsid w:val="008F480E"/>
    <w:rsid w:val="009173EF"/>
    <w:rsid w:val="00922F39"/>
    <w:rsid w:val="009328CE"/>
    <w:rsid w:val="00932B19"/>
    <w:rsid w:val="009365D8"/>
    <w:rsid w:val="0094795E"/>
    <w:rsid w:val="0095026A"/>
    <w:rsid w:val="00974D69"/>
    <w:rsid w:val="009D0BE2"/>
    <w:rsid w:val="009E0FC9"/>
    <w:rsid w:val="009E2839"/>
    <w:rsid w:val="009E310B"/>
    <w:rsid w:val="009E67C5"/>
    <w:rsid w:val="00A03B27"/>
    <w:rsid w:val="00A3321F"/>
    <w:rsid w:val="00A33B14"/>
    <w:rsid w:val="00A44D6B"/>
    <w:rsid w:val="00A864A9"/>
    <w:rsid w:val="00AA21AD"/>
    <w:rsid w:val="00AB4EBF"/>
    <w:rsid w:val="00AC2D30"/>
    <w:rsid w:val="00AD5C68"/>
    <w:rsid w:val="00AE7987"/>
    <w:rsid w:val="00B0379A"/>
    <w:rsid w:val="00B07BB3"/>
    <w:rsid w:val="00B15218"/>
    <w:rsid w:val="00B22293"/>
    <w:rsid w:val="00B3346C"/>
    <w:rsid w:val="00B44ED1"/>
    <w:rsid w:val="00B538FB"/>
    <w:rsid w:val="00B54E2C"/>
    <w:rsid w:val="00B55BBE"/>
    <w:rsid w:val="00B7109B"/>
    <w:rsid w:val="00B75833"/>
    <w:rsid w:val="00B8529C"/>
    <w:rsid w:val="00B928AC"/>
    <w:rsid w:val="00B92BC5"/>
    <w:rsid w:val="00B970D5"/>
    <w:rsid w:val="00B974B6"/>
    <w:rsid w:val="00BA48BB"/>
    <w:rsid w:val="00BB11AC"/>
    <w:rsid w:val="00BD787D"/>
    <w:rsid w:val="00BE11B0"/>
    <w:rsid w:val="00C0075C"/>
    <w:rsid w:val="00C0453A"/>
    <w:rsid w:val="00C20EE0"/>
    <w:rsid w:val="00C26C6B"/>
    <w:rsid w:val="00C31269"/>
    <w:rsid w:val="00C348D6"/>
    <w:rsid w:val="00C36E2F"/>
    <w:rsid w:val="00C43722"/>
    <w:rsid w:val="00C47ADC"/>
    <w:rsid w:val="00C7337B"/>
    <w:rsid w:val="00C73694"/>
    <w:rsid w:val="00C7504A"/>
    <w:rsid w:val="00C82E51"/>
    <w:rsid w:val="00CA780F"/>
    <w:rsid w:val="00CB66F3"/>
    <w:rsid w:val="00CC39BA"/>
    <w:rsid w:val="00CC4232"/>
    <w:rsid w:val="00CC656D"/>
    <w:rsid w:val="00CE5E56"/>
    <w:rsid w:val="00D35A44"/>
    <w:rsid w:val="00D3702A"/>
    <w:rsid w:val="00D4490C"/>
    <w:rsid w:val="00D44B4C"/>
    <w:rsid w:val="00D51A3E"/>
    <w:rsid w:val="00D53718"/>
    <w:rsid w:val="00D55864"/>
    <w:rsid w:val="00D614FB"/>
    <w:rsid w:val="00D765E6"/>
    <w:rsid w:val="00DA3B61"/>
    <w:rsid w:val="00DB21E0"/>
    <w:rsid w:val="00DC6BA3"/>
    <w:rsid w:val="00DD66FC"/>
    <w:rsid w:val="00DE14F4"/>
    <w:rsid w:val="00DE316F"/>
    <w:rsid w:val="00DF5382"/>
    <w:rsid w:val="00E01153"/>
    <w:rsid w:val="00E21323"/>
    <w:rsid w:val="00E272DA"/>
    <w:rsid w:val="00E307E3"/>
    <w:rsid w:val="00E3157B"/>
    <w:rsid w:val="00E539B7"/>
    <w:rsid w:val="00E67F53"/>
    <w:rsid w:val="00E86E4C"/>
    <w:rsid w:val="00E956AD"/>
    <w:rsid w:val="00EA4FE2"/>
    <w:rsid w:val="00EA7B01"/>
    <w:rsid w:val="00EB24C3"/>
    <w:rsid w:val="00EB2EC0"/>
    <w:rsid w:val="00EB47C0"/>
    <w:rsid w:val="00EB5D16"/>
    <w:rsid w:val="00EC0E78"/>
    <w:rsid w:val="00EC1751"/>
    <w:rsid w:val="00ED20DE"/>
    <w:rsid w:val="00EE6D85"/>
    <w:rsid w:val="00F03058"/>
    <w:rsid w:val="00F2767C"/>
    <w:rsid w:val="00F27714"/>
    <w:rsid w:val="00F47731"/>
    <w:rsid w:val="00F6334D"/>
    <w:rsid w:val="00F70FBA"/>
    <w:rsid w:val="00F721AE"/>
    <w:rsid w:val="00F75712"/>
    <w:rsid w:val="00F93AB5"/>
    <w:rsid w:val="00FA28EF"/>
    <w:rsid w:val="00FB6624"/>
    <w:rsid w:val="00FC0F0B"/>
    <w:rsid w:val="00FC4E61"/>
    <w:rsid w:val="00FE384A"/>
    <w:rsid w:val="00FF0989"/>
    <w:rsid w:val="00FF4FA9"/>
    <w:rsid w:val="01B27284"/>
    <w:rsid w:val="04226F07"/>
    <w:rsid w:val="073D4132"/>
    <w:rsid w:val="0A82119C"/>
    <w:rsid w:val="0AD04123"/>
    <w:rsid w:val="0BC42C51"/>
    <w:rsid w:val="0BF60406"/>
    <w:rsid w:val="0C561D73"/>
    <w:rsid w:val="0CBD4CC7"/>
    <w:rsid w:val="0F491106"/>
    <w:rsid w:val="10747858"/>
    <w:rsid w:val="113E0A9A"/>
    <w:rsid w:val="16DC416E"/>
    <w:rsid w:val="1B963134"/>
    <w:rsid w:val="1F661FEB"/>
    <w:rsid w:val="20E62AA5"/>
    <w:rsid w:val="255E5091"/>
    <w:rsid w:val="26E168AC"/>
    <w:rsid w:val="3007202C"/>
    <w:rsid w:val="34054510"/>
    <w:rsid w:val="34B20447"/>
    <w:rsid w:val="3546602C"/>
    <w:rsid w:val="375D1D50"/>
    <w:rsid w:val="44CA6AF5"/>
    <w:rsid w:val="46800577"/>
    <w:rsid w:val="47335664"/>
    <w:rsid w:val="48D265EB"/>
    <w:rsid w:val="4F046ACE"/>
    <w:rsid w:val="4F541FA1"/>
    <w:rsid w:val="540A1C92"/>
    <w:rsid w:val="558B44F4"/>
    <w:rsid w:val="568C535A"/>
    <w:rsid w:val="5A85576A"/>
    <w:rsid w:val="5CC5202E"/>
    <w:rsid w:val="5D6C7E41"/>
    <w:rsid w:val="601A3ACB"/>
    <w:rsid w:val="615A297B"/>
    <w:rsid w:val="65331004"/>
    <w:rsid w:val="67126DBB"/>
    <w:rsid w:val="681B1E01"/>
    <w:rsid w:val="6C6D2593"/>
    <w:rsid w:val="6CD13042"/>
    <w:rsid w:val="6D7C4A7F"/>
    <w:rsid w:val="6F262A25"/>
    <w:rsid w:val="71CB69C7"/>
    <w:rsid w:val="74DA2585"/>
    <w:rsid w:val="783B3E71"/>
    <w:rsid w:val="7AD07B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BAC"/>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rsid w:val="00FC0F0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47BA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47BA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647BAC"/>
    <w:pPr>
      <w:widowControl/>
      <w:jc w:val="left"/>
    </w:pPr>
    <w:rPr>
      <w:rFonts w:ascii="宋体" w:eastAsia="宋体" w:hAnsi="宋体" w:cs="Times New Roman" w:hint="eastAsia"/>
      <w:kern w:val="0"/>
      <w:sz w:val="24"/>
      <w:szCs w:val="24"/>
    </w:rPr>
  </w:style>
  <w:style w:type="character" w:customStyle="1" w:styleId="Char0">
    <w:name w:val="页眉 Char"/>
    <w:basedOn w:val="a0"/>
    <w:link w:val="a4"/>
    <w:uiPriority w:val="99"/>
    <w:rsid w:val="00647BAC"/>
    <w:rPr>
      <w:sz w:val="18"/>
      <w:szCs w:val="18"/>
    </w:rPr>
  </w:style>
  <w:style w:type="character" w:customStyle="1" w:styleId="Char">
    <w:name w:val="页脚 Char"/>
    <w:basedOn w:val="a0"/>
    <w:link w:val="a3"/>
    <w:uiPriority w:val="99"/>
    <w:rsid w:val="00647BAC"/>
    <w:rPr>
      <w:sz w:val="18"/>
      <w:szCs w:val="18"/>
    </w:rPr>
  </w:style>
  <w:style w:type="paragraph" w:styleId="a6">
    <w:name w:val="List Paragraph"/>
    <w:basedOn w:val="a"/>
    <w:uiPriority w:val="99"/>
    <w:unhideWhenUsed/>
    <w:qFormat/>
    <w:rsid w:val="00647BAC"/>
    <w:pPr>
      <w:ind w:firstLineChars="200" w:firstLine="420"/>
    </w:pPr>
  </w:style>
  <w:style w:type="table" w:styleId="a7">
    <w:name w:val="Table Grid"/>
    <w:basedOn w:val="a1"/>
    <w:uiPriority w:val="59"/>
    <w:rsid w:val="00B07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qFormat/>
    <w:rsid w:val="00FC0F0B"/>
    <w:rPr>
      <w:rFonts w:asciiTheme="majorHAnsi" w:eastAsiaTheme="majorEastAsia" w:hAnsiTheme="majorHAnsi" w:cstheme="majorBidi"/>
      <w:b/>
      <w:bCs/>
      <w:kern w:val="2"/>
      <w:sz w:val="32"/>
      <w:szCs w:val="32"/>
    </w:rPr>
  </w:style>
  <w:style w:type="paragraph" w:customStyle="1" w:styleId="ListParagraph2">
    <w:name w:val="List Paragraph2"/>
    <w:basedOn w:val="a"/>
    <w:qFormat/>
    <w:rsid w:val="00483375"/>
    <w:pPr>
      <w:ind w:firstLineChars="200" w:firstLine="420"/>
    </w:pPr>
    <w:rPr>
      <w:rFonts w:ascii="Calibri" w:eastAsia="宋体" w:hAnsi="Calibri" w:cs="Times New Roman"/>
      <w:szCs w:val="21"/>
    </w:rPr>
  </w:style>
  <w:style w:type="paragraph" w:customStyle="1" w:styleId="ListParagraph1">
    <w:name w:val="List Paragraph1"/>
    <w:basedOn w:val="a"/>
    <w:semiHidden/>
    <w:qFormat/>
    <w:rsid w:val="006A689D"/>
    <w:pPr>
      <w:ind w:firstLineChars="200" w:firstLine="420"/>
    </w:pPr>
    <w:rPr>
      <w:rFonts w:ascii="Calibri" w:eastAsia="宋体" w:hAnsi="Calibri" w:cs="Times New Roman"/>
      <w:szCs w:val="21"/>
    </w:rPr>
  </w:style>
  <w:style w:type="paragraph" w:styleId="a8">
    <w:name w:val="Balloon Text"/>
    <w:basedOn w:val="a"/>
    <w:link w:val="Char1"/>
    <w:uiPriority w:val="99"/>
    <w:semiHidden/>
    <w:unhideWhenUsed/>
    <w:rsid w:val="001E510D"/>
    <w:rPr>
      <w:sz w:val="18"/>
      <w:szCs w:val="18"/>
    </w:rPr>
  </w:style>
  <w:style w:type="character" w:customStyle="1" w:styleId="Char1">
    <w:name w:val="批注框文本 Char"/>
    <w:basedOn w:val="a0"/>
    <w:link w:val="a8"/>
    <w:uiPriority w:val="99"/>
    <w:semiHidden/>
    <w:rsid w:val="001E510D"/>
    <w:rPr>
      <w:rFonts w:asciiTheme="minorHAnsi" w:eastAsiaTheme="minorEastAsia" w:hAnsiTheme="minorHAnsi" w:cstheme="minorBidi"/>
      <w:kern w:val="2"/>
      <w:sz w:val="18"/>
      <w:szCs w:val="18"/>
    </w:rPr>
  </w:style>
  <w:style w:type="character" w:styleId="a9">
    <w:name w:val="annotation reference"/>
    <w:basedOn w:val="a0"/>
    <w:uiPriority w:val="99"/>
    <w:semiHidden/>
    <w:unhideWhenUsed/>
    <w:rsid w:val="00851845"/>
    <w:rPr>
      <w:sz w:val="21"/>
      <w:szCs w:val="21"/>
    </w:rPr>
  </w:style>
  <w:style w:type="paragraph" w:styleId="aa">
    <w:name w:val="annotation text"/>
    <w:basedOn w:val="a"/>
    <w:link w:val="Char2"/>
    <w:uiPriority w:val="99"/>
    <w:semiHidden/>
    <w:unhideWhenUsed/>
    <w:rsid w:val="00851845"/>
    <w:pPr>
      <w:jc w:val="left"/>
    </w:pPr>
  </w:style>
  <w:style w:type="character" w:customStyle="1" w:styleId="Char2">
    <w:name w:val="批注文字 Char"/>
    <w:basedOn w:val="a0"/>
    <w:link w:val="aa"/>
    <w:uiPriority w:val="99"/>
    <w:semiHidden/>
    <w:rsid w:val="00851845"/>
    <w:rPr>
      <w:rFonts w:asciiTheme="minorHAnsi" w:eastAsiaTheme="minorEastAsia" w:hAnsiTheme="minorHAnsi" w:cstheme="minorBidi"/>
      <w:kern w:val="2"/>
      <w:sz w:val="21"/>
      <w:szCs w:val="22"/>
    </w:rPr>
  </w:style>
  <w:style w:type="paragraph" w:styleId="ab">
    <w:name w:val="annotation subject"/>
    <w:basedOn w:val="aa"/>
    <w:next w:val="aa"/>
    <w:link w:val="Char3"/>
    <w:uiPriority w:val="99"/>
    <w:semiHidden/>
    <w:unhideWhenUsed/>
    <w:rsid w:val="00851845"/>
    <w:rPr>
      <w:b/>
      <w:bCs/>
    </w:rPr>
  </w:style>
  <w:style w:type="character" w:customStyle="1" w:styleId="Char3">
    <w:name w:val="批注主题 Char"/>
    <w:basedOn w:val="Char2"/>
    <w:link w:val="ab"/>
    <w:uiPriority w:val="99"/>
    <w:semiHidden/>
    <w:rsid w:val="0085184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7BAC"/>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Char"/>
    <w:uiPriority w:val="9"/>
    <w:unhideWhenUsed/>
    <w:qFormat/>
    <w:rsid w:val="00FC0F0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647BAC"/>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647BAC"/>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647BAC"/>
    <w:pPr>
      <w:widowControl/>
      <w:jc w:val="left"/>
    </w:pPr>
    <w:rPr>
      <w:rFonts w:ascii="宋体" w:eastAsia="宋体" w:hAnsi="宋体" w:cs="Times New Roman" w:hint="eastAsia"/>
      <w:kern w:val="0"/>
      <w:sz w:val="24"/>
      <w:szCs w:val="24"/>
    </w:rPr>
  </w:style>
  <w:style w:type="character" w:customStyle="1" w:styleId="Char0">
    <w:name w:val="页眉 Char"/>
    <w:basedOn w:val="a0"/>
    <w:link w:val="a4"/>
    <w:uiPriority w:val="99"/>
    <w:rsid w:val="00647BAC"/>
    <w:rPr>
      <w:sz w:val="18"/>
      <w:szCs w:val="18"/>
    </w:rPr>
  </w:style>
  <w:style w:type="character" w:customStyle="1" w:styleId="Char">
    <w:name w:val="页脚 Char"/>
    <w:basedOn w:val="a0"/>
    <w:link w:val="a3"/>
    <w:uiPriority w:val="99"/>
    <w:rsid w:val="00647BAC"/>
    <w:rPr>
      <w:sz w:val="18"/>
      <w:szCs w:val="18"/>
    </w:rPr>
  </w:style>
  <w:style w:type="paragraph" w:styleId="a6">
    <w:name w:val="List Paragraph"/>
    <w:basedOn w:val="a"/>
    <w:uiPriority w:val="99"/>
    <w:unhideWhenUsed/>
    <w:qFormat/>
    <w:rsid w:val="00647BAC"/>
    <w:pPr>
      <w:ind w:firstLineChars="200" w:firstLine="420"/>
    </w:pPr>
  </w:style>
  <w:style w:type="table" w:styleId="a7">
    <w:name w:val="Table Grid"/>
    <w:basedOn w:val="a1"/>
    <w:uiPriority w:val="59"/>
    <w:rsid w:val="00B07B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qFormat/>
    <w:rsid w:val="00FC0F0B"/>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78262207">
      <w:bodyDiv w:val="1"/>
      <w:marLeft w:val="0"/>
      <w:marRight w:val="0"/>
      <w:marTop w:val="0"/>
      <w:marBottom w:val="0"/>
      <w:divBdr>
        <w:top w:val="none" w:sz="0" w:space="0" w:color="auto"/>
        <w:left w:val="none" w:sz="0" w:space="0" w:color="auto"/>
        <w:bottom w:val="none" w:sz="0" w:space="0" w:color="auto"/>
        <w:right w:val="none" w:sz="0" w:space="0" w:color="auto"/>
      </w:divBdr>
    </w:div>
    <w:div w:id="126168009">
      <w:bodyDiv w:val="1"/>
      <w:marLeft w:val="0"/>
      <w:marRight w:val="0"/>
      <w:marTop w:val="0"/>
      <w:marBottom w:val="0"/>
      <w:divBdr>
        <w:top w:val="none" w:sz="0" w:space="0" w:color="auto"/>
        <w:left w:val="none" w:sz="0" w:space="0" w:color="auto"/>
        <w:bottom w:val="none" w:sz="0" w:space="0" w:color="auto"/>
        <w:right w:val="none" w:sz="0" w:space="0" w:color="auto"/>
      </w:divBdr>
    </w:div>
    <w:div w:id="129516876">
      <w:bodyDiv w:val="1"/>
      <w:marLeft w:val="0"/>
      <w:marRight w:val="0"/>
      <w:marTop w:val="0"/>
      <w:marBottom w:val="0"/>
      <w:divBdr>
        <w:top w:val="none" w:sz="0" w:space="0" w:color="auto"/>
        <w:left w:val="none" w:sz="0" w:space="0" w:color="auto"/>
        <w:bottom w:val="none" w:sz="0" w:space="0" w:color="auto"/>
        <w:right w:val="none" w:sz="0" w:space="0" w:color="auto"/>
      </w:divBdr>
    </w:div>
    <w:div w:id="266623001">
      <w:bodyDiv w:val="1"/>
      <w:marLeft w:val="0"/>
      <w:marRight w:val="0"/>
      <w:marTop w:val="0"/>
      <w:marBottom w:val="0"/>
      <w:divBdr>
        <w:top w:val="none" w:sz="0" w:space="0" w:color="auto"/>
        <w:left w:val="none" w:sz="0" w:space="0" w:color="auto"/>
        <w:bottom w:val="none" w:sz="0" w:space="0" w:color="auto"/>
        <w:right w:val="none" w:sz="0" w:space="0" w:color="auto"/>
      </w:divBdr>
    </w:div>
    <w:div w:id="464588035">
      <w:bodyDiv w:val="1"/>
      <w:marLeft w:val="0"/>
      <w:marRight w:val="0"/>
      <w:marTop w:val="0"/>
      <w:marBottom w:val="0"/>
      <w:divBdr>
        <w:top w:val="none" w:sz="0" w:space="0" w:color="auto"/>
        <w:left w:val="none" w:sz="0" w:space="0" w:color="auto"/>
        <w:bottom w:val="none" w:sz="0" w:space="0" w:color="auto"/>
        <w:right w:val="none" w:sz="0" w:space="0" w:color="auto"/>
      </w:divBdr>
    </w:div>
    <w:div w:id="893345655">
      <w:bodyDiv w:val="1"/>
      <w:marLeft w:val="0"/>
      <w:marRight w:val="0"/>
      <w:marTop w:val="0"/>
      <w:marBottom w:val="0"/>
      <w:divBdr>
        <w:top w:val="none" w:sz="0" w:space="0" w:color="auto"/>
        <w:left w:val="none" w:sz="0" w:space="0" w:color="auto"/>
        <w:bottom w:val="none" w:sz="0" w:space="0" w:color="auto"/>
        <w:right w:val="none" w:sz="0" w:space="0" w:color="auto"/>
      </w:divBdr>
    </w:div>
    <w:div w:id="897326175">
      <w:bodyDiv w:val="1"/>
      <w:marLeft w:val="0"/>
      <w:marRight w:val="0"/>
      <w:marTop w:val="0"/>
      <w:marBottom w:val="0"/>
      <w:divBdr>
        <w:top w:val="none" w:sz="0" w:space="0" w:color="auto"/>
        <w:left w:val="none" w:sz="0" w:space="0" w:color="auto"/>
        <w:bottom w:val="none" w:sz="0" w:space="0" w:color="auto"/>
        <w:right w:val="none" w:sz="0" w:space="0" w:color="auto"/>
      </w:divBdr>
    </w:div>
    <w:div w:id="1031109089">
      <w:bodyDiv w:val="1"/>
      <w:marLeft w:val="0"/>
      <w:marRight w:val="0"/>
      <w:marTop w:val="0"/>
      <w:marBottom w:val="0"/>
      <w:divBdr>
        <w:top w:val="none" w:sz="0" w:space="0" w:color="auto"/>
        <w:left w:val="none" w:sz="0" w:space="0" w:color="auto"/>
        <w:bottom w:val="none" w:sz="0" w:space="0" w:color="auto"/>
        <w:right w:val="none" w:sz="0" w:space="0" w:color="auto"/>
      </w:divBdr>
    </w:div>
    <w:div w:id="1081173658">
      <w:bodyDiv w:val="1"/>
      <w:marLeft w:val="0"/>
      <w:marRight w:val="0"/>
      <w:marTop w:val="0"/>
      <w:marBottom w:val="0"/>
      <w:divBdr>
        <w:top w:val="none" w:sz="0" w:space="0" w:color="auto"/>
        <w:left w:val="none" w:sz="0" w:space="0" w:color="auto"/>
        <w:bottom w:val="none" w:sz="0" w:space="0" w:color="auto"/>
        <w:right w:val="none" w:sz="0" w:space="0" w:color="auto"/>
      </w:divBdr>
    </w:div>
    <w:div w:id="1106778421">
      <w:bodyDiv w:val="1"/>
      <w:marLeft w:val="0"/>
      <w:marRight w:val="0"/>
      <w:marTop w:val="0"/>
      <w:marBottom w:val="0"/>
      <w:divBdr>
        <w:top w:val="none" w:sz="0" w:space="0" w:color="auto"/>
        <w:left w:val="none" w:sz="0" w:space="0" w:color="auto"/>
        <w:bottom w:val="none" w:sz="0" w:space="0" w:color="auto"/>
        <w:right w:val="none" w:sz="0" w:space="0" w:color="auto"/>
      </w:divBdr>
    </w:div>
    <w:div w:id="1263420842">
      <w:bodyDiv w:val="1"/>
      <w:marLeft w:val="0"/>
      <w:marRight w:val="0"/>
      <w:marTop w:val="0"/>
      <w:marBottom w:val="0"/>
      <w:divBdr>
        <w:top w:val="none" w:sz="0" w:space="0" w:color="auto"/>
        <w:left w:val="none" w:sz="0" w:space="0" w:color="auto"/>
        <w:bottom w:val="none" w:sz="0" w:space="0" w:color="auto"/>
        <w:right w:val="none" w:sz="0" w:space="0" w:color="auto"/>
      </w:divBdr>
    </w:div>
    <w:div w:id="1266227776">
      <w:bodyDiv w:val="1"/>
      <w:marLeft w:val="0"/>
      <w:marRight w:val="0"/>
      <w:marTop w:val="0"/>
      <w:marBottom w:val="0"/>
      <w:divBdr>
        <w:top w:val="none" w:sz="0" w:space="0" w:color="auto"/>
        <w:left w:val="none" w:sz="0" w:space="0" w:color="auto"/>
        <w:bottom w:val="none" w:sz="0" w:space="0" w:color="auto"/>
        <w:right w:val="none" w:sz="0" w:space="0" w:color="auto"/>
      </w:divBdr>
    </w:div>
    <w:div w:id="1551382396">
      <w:bodyDiv w:val="1"/>
      <w:marLeft w:val="0"/>
      <w:marRight w:val="0"/>
      <w:marTop w:val="0"/>
      <w:marBottom w:val="0"/>
      <w:divBdr>
        <w:top w:val="none" w:sz="0" w:space="0" w:color="auto"/>
        <w:left w:val="none" w:sz="0" w:space="0" w:color="auto"/>
        <w:bottom w:val="none" w:sz="0" w:space="0" w:color="auto"/>
        <w:right w:val="none" w:sz="0" w:space="0" w:color="auto"/>
      </w:divBdr>
    </w:div>
    <w:div w:id="1579900468">
      <w:bodyDiv w:val="1"/>
      <w:marLeft w:val="0"/>
      <w:marRight w:val="0"/>
      <w:marTop w:val="0"/>
      <w:marBottom w:val="0"/>
      <w:divBdr>
        <w:top w:val="none" w:sz="0" w:space="0" w:color="auto"/>
        <w:left w:val="none" w:sz="0" w:space="0" w:color="auto"/>
        <w:bottom w:val="none" w:sz="0" w:space="0" w:color="auto"/>
        <w:right w:val="none" w:sz="0" w:space="0" w:color="auto"/>
      </w:divBdr>
    </w:div>
    <w:div w:id="1644698391">
      <w:bodyDiv w:val="1"/>
      <w:marLeft w:val="0"/>
      <w:marRight w:val="0"/>
      <w:marTop w:val="0"/>
      <w:marBottom w:val="0"/>
      <w:divBdr>
        <w:top w:val="none" w:sz="0" w:space="0" w:color="auto"/>
        <w:left w:val="none" w:sz="0" w:space="0" w:color="auto"/>
        <w:bottom w:val="none" w:sz="0" w:space="0" w:color="auto"/>
        <w:right w:val="none" w:sz="0" w:space="0" w:color="auto"/>
      </w:divBdr>
    </w:div>
    <w:div w:id="1670674601">
      <w:bodyDiv w:val="1"/>
      <w:marLeft w:val="0"/>
      <w:marRight w:val="0"/>
      <w:marTop w:val="0"/>
      <w:marBottom w:val="0"/>
      <w:divBdr>
        <w:top w:val="none" w:sz="0" w:space="0" w:color="auto"/>
        <w:left w:val="none" w:sz="0" w:space="0" w:color="auto"/>
        <w:bottom w:val="none" w:sz="0" w:space="0" w:color="auto"/>
        <w:right w:val="none" w:sz="0" w:space="0" w:color="auto"/>
      </w:divBdr>
    </w:div>
    <w:div w:id="1717268751">
      <w:bodyDiv w:val="1"/>
      <w:marLeft w:val="0"/>
      <w:marRight w:val="0"/>
      <w:marTop w:val="0"/>
      <w:marBottom w:val="0"/>
      <w:divBdr>
        <w:top w:val="none" w:sz="0" w:space="0" w:color="auto"/>
        <w:left w:val="none" w:sz="0" w:space="0" w:color="auto"/>
        <w:bottom w:val="none" w:sz="0" w:space="0" w:color="auto"/>
        <w:right w:val="none" w:sz="0" w:space="0" w:color="auto"/>
      </w:divBdr>
    </w:div>
    <w:div w:id="1739861757">
      <w:bodyDiv w:val="1"/>
      <w:marLeft w:val="0"/>
      <w:marRight w:val="0"/>
      <w:marTop w:val="0"/>
      <w:marBottom w:val="0"/>
      <w:divBdr>
        <w:top w:val="none" w:sz="0" w:space="0" w:color="auto"/>
        <w:left w:val="none" w:sz="0" w:space="0" w:color="auto"/>
        <w:bottom w:val="none" w:sz="0" w:space="0" w:color="auto"/>
        <w:right w:val="none" w:sz="0" w:space="0" w:color="auto"/>
      </w:divBdr>
    </w:div>
    <w:div w:id="1821077069">
      <w:bodyDiv w:val="1"/>
      <w:marLeft w:val="0"/>
      <w:marRight w:val="0"/>
      <w:marTop w:val="0"/>
      <w:marBottom w:val="0"/>
      <w:divBdr>
        <w:top w:val="none" w:sz="0" w:space="0" w:color="auto"/>
        <w:left w:val="none" w:sz="0" w:space="0" w:color="auto"/>
        <w:bottom w:val="none" w:sz="0" w:space="0" w:color="auto"/>
        <w:right w:val="none" w:sz="0" w:space="0" w:color="auto"/>
      </w:divBdr>
    </w:div>
    <w:div w:id="1857380836">
      <w:bodyDiv w:val="1"/>
      <w:marLeft w:val="0"/>
      <w:marRight w:val="0"/>
      <w:marTop w:val="0"/>
      <w:marBottom w:val="0"/>
      <w:divBdr>
        <w:top w:val="none" w:sz="0" w:space="0" w:color="auto"/>
        <w:left w:val="none" w:sz="0" w:space="0" w:color="auto"/>
        <w:bottom w:val="none" w:sz="0" w:space="0" w:color="auto"/>
        <w:right w:val="none" w:sz="0" w:space="0" w:color="auto"/>
      </w:divBdr>
    </w:div>
    <w:div w:id="2112385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DE249B-253E-447E-9398-0EC62E04D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18</Pages>
  <Words>1633</Words>
  <Characters>9314</Characters>
  <Application>Microsoft Office Word</Application>
  <DocSecurity>0</DocSecurity>
  <Lines>77</Lines>
  <Paragraphs>21</Paragraphs>
  <ScaleCrop>false</ScaleCrop>
  <Company/>
  <LinksUpToDate>false</LinksUpToDate>
  <CharactersWithSpaces>10926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ASUS</cp:lastModifiedBy>
  <cp:revision>232</cp:revision>
  <dcterms:created xsi:type="dcterms:W3CDTF">2019-01-20T15:18:00Z</dcterms:created>
  <dcterms:modified xsi:type="dcterms:W3CDTF">2019-03-12T01:17:00Z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